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1ED1" w14:textId="77777777" w:rsidR="009E7964" w:rsidRDefault="009E7964" w:rsidP="00EA1D5A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16EF" w14:textId="77777777" w:rsidR="009E7964" w:rsidRPr="00CD15E2" w:rsidRDefault="009E7964" w:rsidP="009E7964">
      <w:pPr>
        <w:pStyle w:val="ac"/>
        <w:tabs>
          <w:tab w:val="left" w:pos="5670"/>
        </w:tabs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CD15E2">
        <w:rPr>
          <w:rFonts w:ascii="Times New Roman" w:hAnsi="Times New Roman"/>
          <w:b/>
          <w:sz w:val="28"/>
          <w:szCs w:val="28"/>
        </w:rPr>
        <w:t>УТВЕРЖДАЮ:</w:t>
      </w:r>
    </w:p>
    <w:p w14:paraId="6632B4F3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</w:t>
      </w:r>
    </w:p>
    <w:p w14:paraId="4254BE38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</w:t>
      </w:r>
    </w:p>
    <w:p w14:paraId="4812526B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</w:p>
    <w:p w14:paraId="01F0B82E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</w:p>
    <w:p w14:paraId="0AD66001" w14:textId="77777777" w:rsidR="009E7964" w:rsidRPr="00CD15E2" w:rsidRDefault="009E7964" w:rsidP="009E7964">
      <w:pPr>
        <w:pStyle w:val="ac"/>
        <w:ind w:left="5670" w:right="-143"/>
        <w:rPr>
          <w:rFonts w:ascii="Times New Roman" w:hAnsi="Times New Roman"/>
          <w:sz w:val="28"/>
          <w:szCs w:val="28"/>
        </w:rPr>
      </w:pPr>
      <w:r w:rsidRPr="00CD15E2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Н.Р. Халилов</w:t>
      </w:r>
    </w:p>
    <w:p w14:paraId="5D2DCF0B" w14:textId="5E7C942E" w:rsidR="009E7964" w:rsidRPr="00CD15E2" w:rsidRDefault="009E7964" w:rsidP="009E7964">
      <w:pPr>
        <w:pStyle w:val="ac"/>
        <w:ind w:right="-143"/>
        <w:rPr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D15E2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>2</w:t>
      </w:r>
      <w:r w:rsidR="00CD077D">
        <w:rPr>
          <w:rFonts w:ascii="Times New Roman" w:hAnsi="Times New Roman"/>
          <w:sz w:val="28"/>
          <w:szCs w:val="28"/>
        </w:rPr>
        <w:t>5</w:t>
      </w:r>
      <w:r w:rsidRPr="00CD15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14:paraId="416CD12C" w14:textId="77777777" w:rsidR="009E7964" w:rsidRPr="00CD15E2" w:rsidRDefault="009E7964" w:rsidP="009E7964">
      <w:pPr>
        <w:ind w:left="5670" w:right="-143"/>
        <w:jc w:val="center"/>
        <w:rPr>
          <w:b/>
          <w:bCs/>
          <w:sz w:val="28"/>
        </w:rPr>
      </w:pPr>
    </w:p>
    <w:p w14:paraId="06A15D07" w14:textId="77777777" w:rsidR="009E7964" w:rsidRDefault="009E7964" w:rsidP="009E7964">
      <w:pPr>
        <w:autoSpaceDE w:val="0"/>
        <w:autoSpaceDN w:val="0"/>
        <w:adjustRightInd w:val="0"/>
        <w:spacing w:line="276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7A996D" w14:textId="72DC7DE3" w:rsidR="009E7964" w:rsidRDefault="004558EC" w:rsidP="00896F9C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126E">
        <w:rPr>
          <w:rFonts w:ascii="Times New Roman" w:hAnsi="Times New Roman" w:cs="Times New Roman"/>
          <w:b/>
          <w:sz w:val="28"/>
          <w:szCs w:val="28"/>
        </w:rPr>
        <w:t>Обзор правоприменительной практики контрольно-надзорной деятельности</w:t>
      </w:r>
      <w:r w:rsidR="009E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>Министерства промышленности</w:t>
      </w:r>
      <w:r w:rsidR="00960B80" w:rsidRPr="0026126E">
        <w:rPr>
          <w:rFonts w:ascii="Times New Roman" w:hAnsi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>и торговли</w:t>
      </w:r>
    </w:p>
    <w:p w14:paraId="355CDA2B" w14:textId="0FD65445" w:rsidR="009E7964" w:rsidRDefault="00916DA4" w:rsidP="00896F9C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462A68EE" w14:textId="77777777" w:rsidR="00C94849" w:rsidRPr="00C94849" w:rsidRDefault="00C94849" w:rsidP="00896F9C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49">
        <w:rPr>
          <w:rFonts w:ascii="Times New Roman" w:hAnsi="Times New Roman"/>
          <w:b/>
          <w:sz w:val="28"/>
          <w:szCs w:val="28"/>
        </w:rPr>
        <w:t xml:space="preserve">(Лицензионный контроль </w:t>
      </w:r>
      <w:r w:rsidRPr="00C94849">
        <w:rPr>
          <w:rFonts w:ascii="Times New Roman" w:hAnsi="Times New Roman" w:cs="Times New Roman"/>
          <w:b/>
          <w:sz w:val="28"/>
          <w:szCs w:val="28"/>
        </w:rPr>
        <w:t>деятельности по заготовке, хранению, переработке и р</w:t>
      </w:r>
      <w:r w:rsidR="00916DA4">
        <w:rPr>
          <w:rFonts w:ascii="Times New Roman" w:hAnsi="Times New Roman" w:cs="Times New Roman"/>
          <w:b/>
          <w:sz w:val="28"/>
          <w:szCs w:val="28"/>
        </w:rPr>
        <w:t xml:space="preserve">еализации лома черных и </w:t>
      </w:r>
      <w:r w:rsidRPr="00C94849">
        <w:rPr>
          <w:rFonts w:ascii="Times New Roman" w:hAnsi="Times New Roman" w:cs="Times New Roman"/>
          <w:b/>
          <w:sz w:val="28"/>
          <w:szCs w:val="28"/>
        </w:rPr>
        <w:t>цветных металлов</w:t>
      </w:r>
      <w:r w:rsidRPr="00C94849">
        <w:rPr>
          <w:rFonts w:ascii="Times New Roman" w:hAnsi="Times New Roman"/>
          <w:b/>
          <w:sz w:val="28"/>
          <w:szCs w:val="28"/>
        </w:rPr>
        <w:t>)</w:t>
      </w:r>
    </w:p>
    <w:p w14:paraId="64084CF9" w14:textId="77777777" w:rsidR="0026126E" w:rsidRDefault="0026126E" w:rsidP="009E7964">
      <w:pPr>
        <w:autoSpaceDE w:val="0"/>
        <w:autoSpaceDN w:val="0"/>
        <w:adjustRightInd w:val="0"/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DD67B" w14:textId="1A1268BA" w:rsidR="00960B80" w:rsidRDefault="00960B80" w:rsidP="00896F9C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 xml:space="preserve">Настоящий обзор правоприменительной практики контрольно-надзорной деятельности </w:t>
      </w:r>
      <w:r w:rsidR="00CD077D">
        <w:rPr>
          <w:rFonts w:ascii="Times New Roman" w:hAnsi="Times New Roman"/>
          <w:sz w:val="28"/>
          <w:szCs w:val="28"/>
        </w:rPr>
        <w:t>М</w:t>
      </w:r>
      <w:r w:rsidRPr="00C931C9">
        <w:rPr>
          <w:rFonts w:ascii="Times New Roman" w:hAnsi="Times New Roman"/>
          <w:sz w:val="28"/>
          <w:szCs w:val="28"/>
        </w:rPr>
        <w:t>инистерства промышленности</w:t>
      </w:r>
      <w:r w:rsidR="00140814">
        <w:rPr>
          <w:rFonts w:ascii="Times New Roman" w:hAnsi="Times New Roman"/>
          <w:sz w:val="28"/>
          <w:szCs w:val="28"/>
        </w:rPr>
        <w:t xml:space="preserve"> и</w:t>
      </w:r>
      <w:r w:rsidR="008B6784">
        <w:rPr>
          <w:rFonts w:ascii="Times New Roman" w:hAnsi="Times New Roman"/>
          <w:sz w:val="28"/>
          <w:szCs w:val="28"/>
        </w:rPr>
        <w:t xml:space="preserve"> торговли Республики Дагестан</w:t>
      </w:r>
      <w:r w:rsidR="00EA1D5A">
        <w:rPr>
          <w:rFonts w:ascii="Times New Roman" w:hAnsi="Times New Roman"/>
          <w:sz w:val="28"/>
          <w:szCs w:val="28"/>
        </w:rPr>
        <w:t xml:space="preserve"> (далее – </w:t>
      </w:r>
      <w:r w:rsidRPr="00C931C9">
        <w:rPr>
          <w:rFonts w:ascii="Times New Roman" w:hAnsi="Times New Roman"/>
          <w:sz w:val="28"/>
          <w:szCs w:val="28"/>
        </w:rPr>
        <w:t>Обзор) подготовлен во исполнение пункта 3 части 2 статьи 8.2 Федерального закона от 26</w:t>
      </w:r>
      <w:r w:rsidR="006417A8">
        <w:rPr>
          <w:rFonts w:ascii="Times New Roman" w:hAnsi="Times New Roman"/>
          <w:sz w:val="28"/>
          <w:szCs w:val="28"/>
        </w:rPr>
        <w:t xml:space="preserve"> декабря </w:t>
      </w:r>
      <w:r w:rsidRPr="00C931C9">
        <w:rPr>
          <w:rFonts w:ascii="Times New Roman" w:hAnsi="Times New Roman"/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</w:t>
      </w:r>
      <w:r w:rsidR="009E7964">
        <w:rPr>
          <w:rFonts w:ascii="Times New Roman" w:hAnsi="Times New Roman"/>
          <w:sz w:val="28"/>
          <w:szCs w:val="28"/>
        </w:rPr>
        <w:t xml:space="preserve">             </w:t>
      </w:r>
      <w:r w:rsidRPr="00C931C9">
        <w:rPr>
          <w:rFonts w:ascii="Times New Roman" w:hAnsi="Times New Roman"/>
          <w:sz w:val="28"/>
          <w:szCs w:val="28"/>
        </w:rPr>
        <w:t>№ 294-ФЗ),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</w:t>
      </w:r>
      <w:r w:rsidR="009E7964">
        <w:rPr>
          <w:rFonts w:ascii="Times New Roman" w:hAnsi="Times New Roman"/>
          <w:sz w:val="28"/>
          <w:szCs w:val="28"/>
        </w:rPr>
        <w:t xml:space="preserve"> </w:t>
      </w:r>
      <w:r w:rsidRPr="00C931C9">
        <w:rPr>
          <w:rFonts w:ascii="Times New Roman" w:hAnsi="Times New Roman"/>
          <w:sz w:val="28"/>
          <w:szCs w:val="28"/>
        </w:rPr>
        <w:t>и разрешительных функций федеральных органов исполнительной власти Правительственной комиссии по проведению административной реформы</w:t>
      </w:r>
      <w:r w:rsidR="009E7964">
        <w:rPr>
          <w:rFonts w:ascii="Times New Roman" w:hAnsi="Times New Roman"/>
          <w:sz w:val="28"/>
          <w:szCs w:val="28"/>
        </w:rPr>
        <w:t xml:space="preserve"> </w:t>
      </w:r>
      <w:r w:rsidRPr="00C931C9">
        <w:rPr>
          <w:rFonts w:ascii="Times New Roman" w:hAnsi="Times New Roman"/>
          <w:sz w:val="28"/>
          <w:szCs w:val="28"/>
        </w:rPr>
        <w:t>от 09</w:t>
      </w:r>
      <w:r w:rsidR="006417A8">
        <w:rPr>
          <w:rFonts w:ascii="Times New Roman" w:hAnsi="Times New Roman"/>
          <w:sz w:val="28"/>
          <w:szCs w:val="28"/>
        </w:rPr>
        <w:t xml:space="preserve"> сентября </w:t>
      </w:r>
      <w:r w:rsidRPr="00C931C9">
        <w:rPr>
          <w:rFonts w:ascii="Times New Roman" w:hAnsi="Times New Roman"/>
          <w:sz w:val="28"/>
          <w:szCs w:val="28"/>
        </w:rPr>
        <w:t xml:space="preserve">2016 </w:t>
      </w:r>
      <w:r w:rsidR="006417A8">
        <w:rPr>
          <w:rFonts w:ascii="Times New Roman" w:hAnsi="Times New Roman"/>
          <w:sz w:val="28"/>
          <w:szCs w:val="28"/>
        </w:rPr>
        <w:t xml:space="preserve">года </w:t>
      </w:r>
      <w:r w:rsidRPr="00C931C9">
        <w:rPr>
          <w:rFonts w:ascii="Times New Roman" w:hAnsi="Times New Roman"/>
          <w:sz w:val="28"/>
          <w:szCs w:val="28"/>
        </w:rPr>
        <w:t>№</w:t>
      </w:r>
      <w:r w:rsidR="00AE180C">
        <w:rPr>
          <w:rFonts w:ascii="Times New Roman" w:hAnsi="Times New Roman"/>
          <w:sz w:val="28"/>
          <w:szCs w:val="28"/>
        </w:rPr>
        <w:t xml:space="preserve"> </w:t>
      </w:r>
      <w:r w:rsidRPr="00C931C9">
        <w:rPr>
          <w:rFonts w:ascii="Times New Roman" w:hAnsi="Times New Roman"/>
          <w:sz w:val="28"/>
          <w:szCs w:val="28"/>
        </w:rPr>
        <w:t>7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001C0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01C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B6784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Республики Дагестан</w:t>
      </w:r>
      <w:r w:rsidR="009E796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лицензированию деятельности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</w:t>
      </w:r>
      <w:r w:rsidR="00AE18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 исполнению государственной функции по осуществлению лицензионного контроля</w:t>
      </w:r>
      <w:r w:rsidR="00896F9C">
        <w:rPr>
          <w:rFonts w:ascii="Times New Roman" w:hAnsi="Times New Roman" w:cs="Times New Roman"/>
          <w:sz w:val="28"/>
          <w:szCs w:val="28"/>
        </w:rPr>
        <w:t xml:space="preserve"> </w:t>
      </w:r>
      <w:r w:rsidR="00CD077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D077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4558EC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558E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A1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промышленности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8B678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="008B6784">
        <w:rPr>
          <w:rFonts w:ascii="Times New Roman" w:hAnsi="Times New Roman" w:cs="Times New Roman"/>
          <w:sz w:val="28"/>
          <w:szCs w:val="28"/>
        </w:rPr>
        <w:t xml:space="preserve">от </w:t>
      </w:r>
      <w:r w:rsidR="00001C01">
        <w:rPr>
          <w:rFonts w:ascii="Times New Roman" w:hAnsi="Times New Roman" w:cs="Times New Roman"/>
          <w:sz w:val="28"/>
          <w:szCs w:val="28"/>
        </w:rPr>
        <w:t>15</w:t>
      </w:r>
      <w:r w:rsidR="006417A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B6784">
        <w:rPr>
          <w:rFonts w:ascii="Times New Roman" w:hAnsi="Times New Roman" w:cs="Times New Roman"/>
          <w:sz w:val="28"/>
          <w:szCs w:val="28"/>
        </w:rPr>
        <w:t>202</w:t>
      </w:r>
      <w:r w:rsidR="00001C01">
        <w:rPr>
          <w:rFonts w:ascii="Times New Roman" w:hAnsi="Times New Roman" w:cs="Times New Roman"/>
          <w:sz w:val="28"/>
          <w:szCs w:val="28"/>
        </w:rPr>
        <w:t>3</w:t>
      </w:r>
      <w:r w:rsidR="00CD077D">
        <w:rPr>
          <w:rFonts w:ascii="Times New Roman" w:hAnsi="Times New Roman" w:cs="Times New Roman"/>
          <w:sz w:val="28"/>
          <w:szCs w:val="28"/>
        </w:rPr>
        <w:t xml:space="preserve"> </w:t>
      </w:r>
      <w:r w:rsidR="008B678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1C01">
        <w:rPr>
          <w:rFonts w:ascii="Times New Roman" w:hAnsi="Times New Roman" w:cs="Times New Roman"/>
          <w:sz w:val="28"/>
          <w:szCs w:val="28"/>
        </w:rPr>
        <w:t>29</w:t>
      </w:r>
      <w:r w:rsidR="008B6784">
        <w:rPr>
          <w:rFonts w:ascii="Times New Roman" w:hAnsi="Times New Roman" w:cs="Times New Roman"/>
          <w:sz w:val="28"/>
          <w:szCs w:val="28"/>
        </w:rPr>
        <w:t>-ОД</w:t>
      </w:r>
      <w:r w:rsidR="00CD077D">
        <w:rPr>
          <w:rFonts w:ascii="Times New Roman" w:hAnsi="Times New Roman" w:cs="Times New Roman"/>
          <w:sz w:val="28"/>
          <w:szCs w:val="28"/>
        </w:rPr>
        <w:t>.</w:t>
      </w:r>
    </w:p>
    <w:p w14:paraId="4F9A0759" w14:textId="217BDBC0" w:rsidR="009E7964" w:rsidRDefault="004558EC" w:rsidP="00896F9C">
      <w:pPr>
        <w:autoSpaceDE w:val="0"/>
        <w:autoSpaceDN w:val="0"/>
        <w:adjustRightInd w:val="0"/>
        <w:spacing w:after="0" w:line="276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>Обзор правоприменительной п</w:t>
      </w:r>
      <w:r w:rsidR="00937138">
        <w:rPr>
          <w:rFonts w:ascii="Times New Roman" w:hAnsi="Times New Roman" w:cs="Times New Roman"/>
          <w:sz w:val="28"/>
          <w:szCs w:val="28"/>
        </w:rPr>
        <w:t xml:space="preserve">рактики подготовлен </w:t>
      </w:r>
      <w:r w:rsidR="00937138" w:rsidRPr="006417A8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8B6784" w:rsidRPr="00641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07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37138" w:rsidRPr="006417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E41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805FC2">
        <w:rPr>
          <w:rFonts w:ascii="Times New Roman" w:hAnsi="Times New Roman" w:cs="Times New Roman"/>
          <w:sz w:val="28"/>
          <w:szCs w:val="28"/>
        </w:rPr>
        <w:t>.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8B2ED" w14:textId="77777777" w:rsidR="009E7964" w:rsidRPr="004558EC" w:rsidRDefault="009E7964" w:rsidP="00896F9C">
      <w:pPr>
        <w:autoSpaceDE w:val="0"/>
        <w:autoSpaceDN w:val="0"/>
        <w:adjustRightInd w:val="0"/>
        <w:spacing w:after="0" w:line="276" w:lineRule="auto"/>
        <w:ind w:left="-426" w:right="-143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459526E2" w14:textId="77777777" w:rsidR="004558EC" w:rsidRPr="00634EEB" w:rsidRDefault="004558EC" w:rsidP="00896F9C">
      <w:pPr>
        <w:pStyle w:val="30"/>
        <w:shd w:val="clear" w:color="auto" w:fill="auto"/>
        <w:spacing w:after="239"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05368">
        <w:rPr>
          <w:rFonts w:ascii="Times New Roman" w:hAnsi="Times New Roman" w:cs="Times New Roman"/>
          <w:sz w:val="28"/>
          <w:szCs w:val="28"/>
        </w:rPr>
        <w:br/>
        <w:t>по заготовке, хранению, переработке и реализации лома черных металлов, цветных металлов</w:t>
      </w:r>
    </w:p>
    <w:p w14:paraId="06017E74" w14:textId="2DD3D546" w:rsidR="004558EC" w:rsidRPr="00634EEB" w:rsidRDefault="00005368" w:rsidP="00896F9C">
      <w:pPr>
        <w:pStyle w:val="20"/>
        <w:shd w:val="clear" w:color="auto" w:fill="auto"/>
        <w:spacing w:before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CD077D">
        <w:rPr>
          <w:rFonts w:ascii="Times New Roman" w:hAnsi="Times New Roman"/>
          <w:sz w:val="28"/>
          <w:szCs w:val="28"/>
        </w:rPr>
        <w:t>М</w:t>
      </w:r>
      <w:r w:rsidRPr="00C931C9">
        <w:rPr>
          <w:rFonts w:ascii="Times New Roman" w:hAnsi="Times New Roman"/>
          <w:sz w:val="28"/>
          <w:szCs w:val="28"/>
        </w:rPr>
        <w:t>инистерстве промышленно</w:t>
      </w:r>
      <w:r w:rsidR="008B6784">
        <w:rPr>
          <w:rFonts w:ascii="Times New Roman" w:hAnsi="Times New Roman"/>
          <w:sz w:val="28"/>
          <w:szCs w:val="28"/>
        </w:rPr>
        <w:t>сти</w:t>
      </w:r>
      <w:r w:rsidRPr="00C931C9">
        <w:rPr>
          <w:rFonts w:ascii="Times New Roman" w:hAnsi="Times New Roman"/>
          <w:sz w:val="28"/>
          <w:szCs w:val="28"/>
        </w:rPr>
        <w:t xml:space="preserve"> </w:t>
      </w:r>
      <w:r w:rsidR="00993EF8">
        <w:rPr>
          <w:rFonts w:ascii="Times New Roman" w:hAnsi="Times New Roman"/>
          <w:sz w:val="28"/>
          <w:szCs w:val="28"/>
        </w:rPr>
        <w:t xml:space="preserve">                  </w:t>
      </w:r>
      <w:r w:rsidR="00EA1D5A">
        <w:rPr>
          <w:rFonts w:ascii="Times New Roman" w:hAnsi="Times New Roman"/>
          <w:sz w:val="28"/>
          <w:szCs w:val="28"/>
        </w:rPr>
        <w:t xml:space="preserve">                          </w:t>
      </w:r>
      <w:r w:rsidR="00993EF8">
        <w:rPr>
          <w:rFonts w:ascii="Times New Roman" w:hAnsi="Times New Roman"/>
          <w:sz w:val="28"/>
          <w:szCs w:val="28"/>
        </w:rPr>
        <w:t xml:space="preserve"> </w:t>
      </w:r>
      <w:r w:rsidR="008B6784">
        <w:rPr>
          <w:rFonts w:ascii="Times New Roman" w:hAnsi="Times New Roman"/>
          <w:sz w:val="28"/>
          <w:szCs w:val="28"/>
        </w:rPr>
        <w:t>и торговли Республики Дагестан</w:t>
      </w:r>
      <w:r w:rsidRPr="00C931C9">
        <w:rPr>
          <w:rFonts w:ascii="Times New Roman" w:hAnsi="Times New Roman"/>
          <w:sz w:val="28"/>
          <w:szCs w:val="28"/>
        </w:rPr>
        <w:t xml:space="preserve"> (далее – Министерство), утвержденным постановлением Правительства </w:t>
      </w:r>
      <w:r w:rsidR="00EA1D5A">
        <w:rPr>
          <w:rFonts w:ascii="Times New Roman" w:hAnsi="Times New Roman"/>
          <w:sz w:val="28"/>
          <w:szCs w:val="28"/>
        </w:rPr>
        <w:t xml:space="preserve">Республики Дагестан от 13 августа </w:t>
      </w:r>
      <w:r w:rsidR="008B6784">
        <w:rPr>
          <w:rFonts w:ascii="Times New Roman" w:hAnsi="Times New Roman"/>
          <w:sz w:val="28"/>
          <w:szCs w:val="28"/>
        </w:rPr>
        <w:t>2020</w:t>
      </w:r>
      <w:r w:rsidR="006417A8">
        <w:rPr>
          <w:rFonts w:ascii="Times New Roman" w:hAnsi="Times New Roman"/>
          <w:sz w:val="28"/>
          <w:szCs w:val="28"/>
        </w:rPr>
        <w:t xml:space="preserve"> года</w:t>
      </w:r>
      <w:r w:rsidR="008B6784">
        <w:rPr>
          <w:rFonts w:ascii="Times New Roman" w:hAnsi="Times New Roman"/>
          <w:sz w:val="28"/>
          <w:szCs w:val="28"/>
        </w:rPr>
        <w:t xml:space="preserve"> </w:t>
      </w:r>
      <w:r w:rsidR="00896F9C">
        <w:rPr>
          <w:rFonts w:ascii="Times New Roman" w:hAnsi="Times New Roman"/>
          <w:sz w:val="28"/>
          <w:szCs w:val="28"/>
        </w:rPr>
        <w:br/>
      </w:r>
      <w:r w:rsidR="008B6784">
        <w:rPr>
          <w:rFonts w:ascii="Times New Roman" w:hAnsi="Times New Roman"/>
          <w:sz w:val="28"/>
          <w:szCs w:val="28"/>
        </w:rPr>
        <w:t>№ 174</w:t>
      </w:r>
      <w:r w:rsidR="00EA1D5A">
        <w:rPr>
          <w:rFonts w:ascii="Times New Roman" w:hAnsi="Times New Roman"/>
          <w:sz w:val="28"/>
          <w:szCs w:val="28"/>
        </w:rPr>
        <w:t xml:space="preserve"> «Вопросы министерства промышленности и торговли Республики Дагестан»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4558EC">
        <w:rPr>
          <w:rFonts w:ascii="Times New Roman" w:hAnsi="Times New Roman" w:cs="Times New Roman"/>
          <w:sz w:val="28"/>
          <w:szCs w:val="28"/>
        </w:rPr>
        <w:t>Министерство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органом, осуществляющим 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заготовке, хранению, переработке</w:t>
      </w:r>
      <w:r w:rsidR="0099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лицензионный контроль</w:t>
      </w:r>
      <w:r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CD077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D077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4558EC" w:rsidRPr="00634EEB">
        <w:rPr>
          <w:rFonts w:ascii="Times New Roman" w:hAnsi="Times New Roman" w:cs="Times New Roman"/>
          <w:sz w:val="28"/>
          <w:szCs w:val="28"/>
        </w:rPr>
        <w:t>.</w:t>
      </w:r>
    </w:p>
    <w:p w14:paraId="025CCD29" w14:textId="6E7975D0" w:rsidR="008B6784" w:rsidRDefault="004558EC" w:rsidP="00896F9C">
      <w:pPr>
        <w:pStyle w:val="20"/>
        <w:shd w:val="clear" w:color="auto" w:fill="auto"/>
        <w:spacing w:before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В рамках данных полномочий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A1D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B6784">
        <w:rPr>
          <w:rFonts w:ascii="Times New Roman" w:hAnsi="Times New Roman" w:cs="Times New Roman"/>
          <w:sz w:val="28"/>
          <w:szCs w:val="28"/>
        </w:rPr>
        <w:t>л</w:t>
      </w:r>
      <w:r w:rsidRPr="00615F91">
        <w:rPr>
          <w:rFonts w:ascii="Times New Roman" w:hAnsi="Times New Roman" w:cs="Times New Roman"/>
          <w:sz w:val="28"/>
          <w:szCs w:val="28"/>
        </w:rPr>
        <w:t xml:space="preserve">ицензирование </w:t>
      </w:r>
      <w:r w:rsidR="00005368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EA1D5A">
        <w:rPr>
          <w:rFonts w:ascii="Times New Roman" w:hAnsi="Times New Roman" w:cs="Times New Roman"/>
          <w:sz w:val="28"/>
          <w:szCs w:val="28"/>
        </w:rPr>
        <w:br/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15F91">
        <w:rPr>
          <w:rFonts w:ascii="Times New Roman" w:hAnsi="Times New Roman" w:cs="Times New Roman"/>
          <w:sz w:val="28"/>
          <w:szCs w:val="28"/>
        </w:rPr>
        <w:t>.</w:t>
      </w:r>
    </w:p>
    <w:p w14:paraId="44A9A92B" w14:textId="77777777" w:rsidR="00CD077D" w:rsidRPr="00634EEB" w:rsidRDefault="00CD077D" w:rsidP="00896F9C">
      <w:pPr>
        <w:pStyle w:val="20"/>
        <w:shd w:val="clear" w:color="auto" w:fill="auto"/>
        <w:spacing w:before="0" w:line="276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</w:p>
    <w:p w14:paraId="3D374708" w14:textId="3BCBB328" w:rsidR="004558EC" w:rsidRDefault="00005368" w:rsidP="00896F9C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5F91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цветных металлов</w:t>
      </w:r>
    </w:p>
    <w:p w14:paraId="10A4EBE3" w14:textId="77777777" w:rsidR="00CD077D" w:rsidRPr="00634EEB" w:rsidRDefault="00CD077D" w:rsidP="009E7964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42958E" w14:textId="46F6056B" w:rsidR="00A8361D" w:rsidRPr="007A1042" w:rsidRDefault="004558EC" w:rsidP="007A1042">
      <w:pPr>
        <w:pStyle w:val="20"/>
        <w:shd w:val="clear" w:color="auto" w:fill="auto"/>
        <w:tabs>
          <w:tab w:val="left" w:pos="2213"/>
        </w:tabs>
        <w:spacing w:before="0"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34EEB">
        <w:rPr>
          <w:rFonts w:ascii="Times New Roman" w:hAnsi="Times New Roman" w:cs="Times New Roman"/>
          <w:sz w:val="28"/>
          <w:szCs w:val="28"/>
        </w:rPr>
        <w:t xml:space="preserve">м государственной услуги по лицензированию </w:t>
      </w:r>
      <w:r w:rsidR="00204CB0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EA1D5A">
        <w:rPr>
          <w:rFonts w:ascii="Times New Roman" w:hAnsi="Times New Roman" w:cs="Times New Roman"/>
          <w:sz w:val="28"/>
          <w:szCs w:val="28"/>
        </w:rPr>
        <w:t>утвержденных приказом М</w:t>
      </w:r>
      <w:r w:rsidR="00204CB0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</w:t>
      </w:r>
      <w:r w:rsidR="008B678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4C91">
        <w:rPr>
          <w:rFonts w:ascii="Times New Roman" w:hAnsi="Times New Roman" w:cs="Times New Roman"/>
          <w:sz w:val="28"/>
          <w:szCs w:val="28"/>
        </w:rPr>
        <w:t xml:space="preserve"> </w:t>
      </w:r>
      <w:r w:rsidR="008B6784">
        <w:rPr>
          <w:rFonts w:ascii="Times New Roman" w:hAnsi="Times New Roman" w:cs="Times New Roman"/>
          <w:sz w:val="28"/>
          <w:szCs w:val="28"/>
        </w:rPr>
        <w:t xml:space="preserve">от </w:t>
      </w:r>
      <w:r w:rsidR="006417A8">
        <w:rPr>
          <w:rFonts w:ascii="Times New Roman" w:hAnsi="Times New Roman" w:cs="Times New Roman"/>
          <w:sz w:val="28"/>
          <w:szCs w:val="28"/>
        </w:rPr>
        <w:t>15 марта 2023</w:t>
      </w:r>
      <w:r w:rsidR="00001C01">
        <w:rPr>
          <w:rFonts w:ascii="Times New Roman" w:hAnsi="Times New Roman" w:cs="Times New Roman"/>
          <w:sz w:val="28"/>
          <w:szCs w:val="28"/>
        </w:rPr>
        <w:t xml:space="preserve"> г</w:t>
      </w:r>
      <w:r w:rsidR="006417A8">
        <w:rPr>
          <w:rFonts w:ascii="Times New Roman" w:hAnsi="Times New Roman" w:cs="Times New Roman"/>
          <w:sz w:val="28"/>
          <w:szCs w:val="28"/>
        </w:rPr>
        <w:t xml:space="preserve">ода </w:t>
      </w:r>
      <w:r w:rsidR="00204CB0">
        <w:rPr>
          <w:rFonts w:ascii="Times New Roman" w:hAnsi="Times New Roman" w:cs="Times New Roman"/>
          <w:sz w:val="28"/>
          <w:szCs w:val="28"/>
        </w:rPr>
        <w:t xml:space="preserve">№ </w:t>
      </w:r>
      <w:r w:rsidR="008B6784">
        <w:rPr>
          <w:rFonts w:ascii="Times New Roman" w:hAnsi="Times New Roman" w:cs="Times New Roman"/>
          <w:sz w:val="28"/>
          <w:szCs w:val="28"/>
        </w:rPr>
        <w:t>1</w:t>
      </w:r>
      <w:r w:rsidR="00001C01">
        <w:rPr>
          <w:rFonts w:ascii="Times New Roman" w:hAnsi="Times New Roman" w:cs="Times New Roman"/>
          <w:sz w:val="28"/>
          <w:szCs w:val="28"/>
        </w:rPr>
        <w:t>29</w:t>
      </w:r>
      <w:r w:rsidR="008B6784">
        <w:rPr>
          <w:rFonts w:ascii="Times New Roman" w:hAnsi="Times New Roman" w:cs="Times New Roman"/>
          <w:sz w:val="28"/>
          <w:szCs w:val="28"/>
        </w:rPr>
        <w:t>-ОД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установлены сроки</w:t>
      </w:r>
      <w:r w:rsidR="00204C91">
        <w:rPr>
          <w:rFonts w:ascii="Times New Roman" w:hAnsi="Times New Roman" w:cs="Times New Roman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34EEB">
        <w:rPr>
          <w:rFonts w:ascii="Times New Roman" w:hAnsi="Times New Roman" w:cs="Times New Roman"/>
          <w:sz w:val="28"/>
          <w:szCs w:val="28"/>
        </w:rPr>
        <w:t>, порядок взаимодействия</w:t>
      </w:r>
      <w:r w:rsidR="00896F9C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64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по лицензированию </w:t>
      </w:r>
      <w:r w:rsidR="009E7964">
        <w:rPr>
          <w:rFonts w:ascii="Times New Roman" w:hAnsi="Times New Roman" w:cs="Times New Roman"/>
          <w:sz w:val="28"/>
          <w:szCs w:val="28"/>
        </w:rPr>
        <w:t>деятельности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="00204CB0">
        <w:rPr>
          <w:rFonts w:ascii="Times New Roman" w:hAnsi="Times New Roman" w:cs="Times New Roman"/>
          <w:sz w:val="28"/>
          <w:szCs w:val="28"/>
        </w:rPr>
        <w:t>по заготовке, хранению, переработке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sz w:val="28"/>
          <w:szCs w:val="28"/>
        </w:rPr>
        <w:br/>
      </w:r>
      <w:r w:rsidR="00204CB0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>.</w:t>
      </w:r>
    </w:p>
    <w:p w14:paraId="017046C6" w14:textId="77777777" w:rsidR="006B5B24" w:rsidRPr="006B5B24" w:rsidRDefault="006B5B24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C94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лицензирования деятельности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8B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металлов:</w:t>
      </w:r>
    </w:p>
    <w:p w14:paraId="4B57D9C5" w14:textId="77777777" w:rsidR="006B5B24" w:rsidRPr="006B5B24" w:rsidRDefault="00993EF8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редоставление, внесение изменений в реестр лицензий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FCFC4D" w14:textId="77777777" w:rsidR="006B5B24" w:rsidRPr="006B5B24" w:rsidRDefault="00993EF8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рекращение действия лицензий на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заявлений лицензиатов;</w:t>
      </w:r>
    </w:p>
    <w:p w14:paraId="4567F1C3" w14:textId="77777777" w:rsidR="006B5B24" w:rsidRPr="006B5B24" w:rsidRDefault="00993EF8" w:rsidP="00896F9C">
      <w:pPr>
        <w:shd w:val="clear" w:color="auto" w:fill="FFFFFF"/>
        <w:spacing w:after="0" w:line="276" w:lineRule="auto"/>
        <w:ind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заинтересованным лицам сведений из реестра лицензий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информации о лицензировании;</w:t>
      </w:r>
    </w:p>
    <w:p w14:paraId="3FB28CDF" w14:textId="3E52CC8B" w:rsidR="006B5B24" w:rsidRDefault="00993EF8" w:rsidP="00896F9C">
      <w:pPr>
        <w:shd w:val="clear" w:color="auto" w:fill="FFFFFF"/>
        <w:spacing w:after="0" w:line="276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ицензионный контроль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лома черных металлов, цветных металлов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D32858" w14:textId="6BA93025" w:rsidR="0034373A" w:rsidRDefault="0034373A" w:rsidP="00896F9C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 Федерального закона от </w:t>
      </w:r>
      <w:r w:rsidR="0064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мая 2011 года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99-ФЗ «О лицензировании отдельных видов деятельности» полномочия                     по предоставлению государственной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сфере лицензирования деятельности по заготовке, хранению, переработке и реализации лома черных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осуществляются в государственной информационной системе «Типовое облачное решение по автоматизации контрольно-надзорной деятельности»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ФГИС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 КНД), интегрированной в портал государственных услуг Российской Федерации, а также Единый реестр контрольно-надзорных мероприятий, оператором которой является Генеральная прокуратура Российской Федерации.</w:t>
      </w:r>
    </w:p>
    <w:p w14:paraId="22BF8FF0" w14:textId="7777777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исполняет следующие функции в установленной сфере деятельности:</w:t>
      </w:r>
    </w:p>
    <w:p w14:paraId="2A01A71B" w14:textId="7FE1F13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(надзор) за исполнением соискателями лицензий (лицензиатами) лицензионных требований и условий, установленных законодательством Российской Федерации по лицензированию заготовке, хранению, переработке и реализации лома черных металлов, цветных металлов;</w:t>
      </w:r>
    </w:p>
    <w:p w14:paraId="1C748423" w14:textId="7777777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реестр выданных, переоформленных лицензий, а также лицензий, действие которых прекращено;</w:t>
      </w:r>
    </w:p>
    <w:p w14:paraId="3CFDF793" w14:textId="77777777" w:rsidR="0034373A" w:rsidRP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обращения юридических лиц и индивидуальных предпринимателей по вопросам, входящим в компетенцию Министерства;</w:t>
      </w:r>
    </w:p>
    <w:p w14:paraId="760F9977" w14:textId="77777777" w:rsidR="0034373A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 рамках своих полномочий производство по делам                                     об административных правонарушениях в соответствии с законодательством Российской Федерации, законодательством Республики Дагестан.</w:t>
      </w:r>
    </w:p>
    <w:p w14:paraId="54B8C942" w14:textId="4FB74527" w:rsidR="00CD077D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(внесение изменения в реестр) лицензий на осуществление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территории Республики Дагестан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услуг» (ЕПГУ)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(https://gosuslugi.ru/). Подача заявления осуществляется </w:t>
      </w:r>
      <w:r w:rsidR="0058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Госуслуг посредством заполнения универсальной интерактивной формы. Прием заявлений на оформление (внесение изменения в реестр) лицензий на осуществление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2022 года 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исключительно посредством ЕПГУ.</w:t>
      </w:r>
    </w:p>
    <w:p w14:paraId="4F7F6CFB" w14:textId="1C6251A8" w:rsidR="0034373A" w:rsidRPr="006B5B24" w:rsidRDefault="0034373A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актуализации Порядков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 услуг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перечня необходимых документов размещаются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официальном сайте 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http://minpromdag.ru</w:t>
      </w:r>
      <w:r w:rsidR="00D9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«Лицензионны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контроль»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новостной ленте.</w:t>
      </w:r>
    </w:p>
    <w:p w14:paraId="6684B1AC" w14:textId="357C2EB8" w:rsidR="00557A38" w:rsidRPr="00A8361D" w:rsidRDefault="00557A38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hAnsi="Times New Roman" w:cs="Times New Roman"/>
          <w:sz w:val="28"/>
          <w:szCs w:val="28"/>
        </w:rPr>
        <w:t>Исполнение возложенных на министерство функций в 202</w:t>
      </w:r>
      <w:r w:rsidR="00CD077D">
        <w:rPr>
          <w:rFonts w:ascii="Times New Roman" w:hAnsi="Times New Roman" w:cs="Times New Roman"/>
          <w:sz w:val="28"/>
          <w:szCs w:val="28"/>
        </w:rPr>
        <w:t>4</w:t>
      </w:r>
      <w:r w:rsidRPr="00557A38">
        <w:rPr>
          <w:rFonts w:ascii="Times New Roman" w:hAnsi="Times New Roman" w:cs="Times New Roman"/>
          <w:sz w:val="28"/>
          <w:szCs w:val="28"/>
        </w:rPr>
        <w:t xml:space="preserve"> году осуществлялось в соответствии с нормативными правовыми актами, регулирующими соблюдение лицензионных требований и условий юридическими лицами и индивидуальными предпринимателями в сфере обращения с ломом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требования):</w:t>
      </w:r>
    </w:p>
    <w:p w14:paraId="0BA1012F" w14:textId="740A2DE7" w:rsidR="00A8361D" w:rsidRPr="00A8361D" w:rsidRDefault="00A8361D" w:rsidP="00587DF6">
      <w:pPr>
        <w:tabs>
          <w:tab w:val="left" w:pos="284"/>
          <w:tab w:val="left" w:pos="567"/>
          <w:tab w:val="left" w:pos="709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деятельности»;</w:t>
      </w:r>
    </w:p>
    <w:p w14:paraId="3AB7188E" w14:textId="77777777" w:rsidR="00A8361D" w:rsidRPr="00A8361D" w:rsidRDefault="00A8361D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D35C712" w14:textId="77777777" w:rsidR="00A8361D" w:rsidRPr="0021725A" w:rsidRDefault="00A8361D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услуг»;</w:t>
      </w:r>
    </w:p>
    <w:p w14:paraId="3322BBF5" w14:textId="77777777" w:rsidR="0021725A" w:rsidRPr="0021725A" w:rsidRDefault="0021725A" w:rsidP="00587DF6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25A">
        <w:rPr>
          <w:rFonts w:ascii="Times New Roman" w:hAnsi="Times New Roman" w:cs="Times New Roman"/>
          <w:sz w:val="28"/>
          <w:szCs w:val="28"/>
        </w:rPr>
        <w:t>Федер</w:t>
      </w:r>
      <w:r w:rsidR="00557A38">
        <w:rPr>
          <w:rFonts w:ascii="Times New Roman" w:hAnsi="Times New Roman" w:cs="Times New Roman"/>
          <w:sz w:val="28"/>
          <w:szCs w:val="28"/>
        </w:rPr>
        <w:t>альным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7A38">
        <w:rPr>
          <w:rFonts w:ascii="Times New Roman" w:hAnsi="Times New Roman" w:cs="Times New Roman"/>
          <w:sz w:val="28"/>
          <w:szCs w:val="28"/>
        </w:rPr>
        <w:t>ом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от 24</w:t>
      </w:r>
      <w:r w:rsidR="00557A3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1725A">
        <w:rPr>
          <w:rFonts w:ascii="Times New Roman" w:hAnsi="Times New Roman" w:cs="Times New Roman"/>
          <w:sz w:val="28"/>
          <w:szCs w:val="28"/>
        </w:rPr>
        <w:t xml:space="preserve">1998 № 89-ФЗ «Об отходах производства </w:t>
      </w:r>
      <w:r w:rsidR="00557A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725A">
        <w:rPr>
          <w:rFonts w:ascii="Times New Roman" w:hAnsi="Times New Roman" w:cs="Times New Roman"/>
          <w:sz w:val="28"/>
          <w:szCs w:val="28"/>
        </w:rPr>
        <w:t>и потребления»;</w:t>
      </w:r>
    </w:p>
    <w:p w14:paraId="5691653E" w14:textId="77777777" w:rsidR="0021725A" w:rsidRPr="0021725A" w:rsidRDefault="00557A38" w:rsidP="00587DF6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от 08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725A" w:rsidRPr="0021725A">
        <w:rPr>
          <w:rFonts w:ascii="Times New Roman" w:hAnsi="Times New Roman" w:cs="Times New Roman"/>
          <w:sz w:val="28"/>
          <w:szCs w:val="28"/>
        </w:rPr>
        <w:t>2001 № 129-ФЗ «О государственной регистрации юридических лиц и индивидуальных предпринимателей»;</w:t>
      </w:r>
    </w:p>
    <w:p w14:paraId="22E5E10E" w14:textId="6507670F" w:rsidR="0021725A" w:rsidRPr="0021725A" w:rsidRDefault="00557A38" w:rsidP="00587DF6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1042">
        <w:rPr>
          <w:rFonts w:ascii="Times New Roman" w:hAnsi="Times New Roman" w:cs="Times New Roman"/>
          <w:sz w:val="28"/>
          <w:szCs w:val="28"/>
        </w:rPr>
        <w:t>.</w:t>
      </w:r>
    </w:p>
    <w:p w14:paraId="67F78E48" w14:textId="645C1E87" w:rsidR="0021725A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лицензирования, организации и осуществления лицензионного контроля установлен Положением о лицензировании деятельности по заготовке, хранению, переработке и реализации лома черных и цветных металлов, утвержденным </w:t>
      </w:r>
      <w:r w:rsidR="0021725A" w:rsidRPr="0021725A">
        <w:rPr>
          <w:b w:val="0"/>
          <w:sz w:val="28"/>
          <w:szCs w:val="28"/>
        </w:rPr>
        <w:t>Постановление Правител</w:t>
      </w:r>
      <w:r w:rsidR="001A224E">
        <w:rPr>
          <w:b w:val="0"/>
          <w:sz w:val="28"/>
          <w:szCs w:val="28"/>
        </w:rPr>
        <w:t xml:space="preserve">ьства Российской Федерации </w:t>
      </w:r>
      <w:r w:rsidR="00896F9C">
        <w:rPr>
          <w:b w:val="0"/>
          <w:sz w:val="28"/>
          <w:szCs w:val="28"/>
        </w:rPr>
        <w:br/>
      </w:r>
      <w:r w:rsidR="001A224E">
        <w:rPr>
          <w:b w:val="0"/>
          <w:sz w:val="28"/>
          <w:szCs w:val="28"/>
        </w:rPr>
        <w:t>от 28</w:t>
      </w:r>
      <w:r w:rsidR="00557A38">
        <w:rPr>
          <w:b w:val="0"/>
          <w:sz w:val="28"/>
          <w:szCs w:val="28"/>
        </w:rPr>
        <w:t xml:space="preserve"> мая </w:t>
      </w:r>
      <w:r w:rsidR="001A224E">
        <w:rPr>
          <w:b w:val="0"/>
          <w:sz w:val="28"/>
          <w:szCs w:val="28"/>
        </w:rPr>
        <w:t>2022</w:t>
      </w:r>
      <w:r w:rsidR="00557A3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1A224E">
        <w:rPr>
          <w:b w:val="0"/>
          <w:sz w:val="28"/>
          <w:szCs w:val="28"/>
        </w:rPr>
        <w:t>№ 980</w:t>
      </w:r>
      <w:r w:rsidR="0021725A" w:rsidRPr="0021725A">
        <w:rPr>
          <w:b w:val="0"/>
          <w:sz w:val="28"/>
          <w:szCs w:val="28"/>
        </w:rPr>
        <w:t xml:space="preserve"> «</w:t>
      </w:r>
      <w:r w:rsidR="001A224E">
        <w:rPr>
          <w:b w:val="0"/>
          <w:sz w:val="28"/>
          <w:szCs w:val="28"/>
        </w:rPr>
        <w:t xml:space="preserve">О некоторых вопросах лицензирования деятельности </w:t>
      </w:r>
      <w:r w:rsidR="00896F9C">
        <w:rPr>
          <w:b w:val="0"/>
          <w:sz w:val="28"/>
          <w:szCs w:val="28"/>
        </w:rPr>
        <w:br/>
      </w:r>
      <w:r w:rsidR="001A224E">
        <w:rPr>
          <w:b w:val="0"/>
          <w:sz w:val="28"/>
          <w:szCs w:val="28"/>
        </w:rPr>
        <w:t xml:space="preserve">по заготовке, хранению, переработке и реализации лома черных и цветных металлов, а также обращения с ломом и отходами черных и цветных металлов </w:t>
      </w:r>
      <w:r w:rsidR="00896F9C">
        <w:rPr>
          <w:b w:val="0"/>
          <w:sz w:val="28"/>
          <w:szCs w:val="28"/>
        </w:rPr>
        <w:br/>
      </w:r>
      <w:r w:rsidR="001A224E">
        <w:rPr>
          <w:b w:val="0"/>
          <w:sz w:val="28"/>
          <w:szCs w:val="28"/>
        </w:rPr>
        <w:t>и их отчуждения</w:t>
      </w:r>
      <w:r w:rsidR="00F77271">
        <w:rPr>
          <w:b w:val="0"/>
          <w:sz w:val="28"/>
          <w:szCs w:val="28"/>
        </w:rPr>
        <w:t>».</w:t>
      </w:r>
    </w:p>
    <w:p w14:paraId="1F1A42D7" w14:textId="77777777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Cs w:val="0"/>
          <w:sz w:val="28"/>
          <w:szCs w:val="28"/>
        </w:rPr>
        <w:t>Предметом лицензионного контроля</w:t>
      </w:r>
      <w:r>
        <w:rPr>
          <w:b w:val="0"/>
          <w:sz w:val="28"/>
          <w:szCs w:val="28"/>
        </w:rPr>
        <w:t xml:space="preserve"> является соблюдение юридическими лицами и индивидуальными предпринимателями лицензионных требований, установленных Положением о лицензировании.</w:t>
      </w:r>
    </w:p>
    <w:p w14:paraId="4D82EE0C" w14:textId="46FB4DA8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Cs w:val="0"/>
          <w:sz w:val="28"/>
          <w:szCs w:val="28"/>
        </w:rPr>
        <w:t>Объектом лицензионного контроля является</w:t>
      </w:r>
      <w:r>
        <w:rPr>
          <w:b w:val="0"/>
          <w:sz w:val="28"/>
          <w:szCs w:val="28"/>
        </w:rPr>
        <w:t xml:space="preserve"> деятельность юридических лиц и индивидуальных предпринимателей по заготовке, хранению, переработке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и реализации лома черных и цветных металлов.</w:t>
      </w:r>
    </w:p>
    <w:p w14:paraId="32F32830" w14:textId="77777777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осуществлении лицензионного контроля применяется система управления рисками.</w:t>
      </w:r>
    </w:p>
    <w:p w14:paraId="44155BF1" w14:textId="446B0B8C" w:rsidR="009E1708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</w:t>
      </w:r>
      <w:r w:rsidR="00CD077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году </w:t>
      </w:r>
      <w:r w:rsidR="00CD077D">
        <w:rPr>
          <w:b w:val="0"/>
          <w:sz w:val="28"/>
          <w:szCs w:val="28"/>
        </w:rPr>
        <w:t xml:space="preserve">Министерством </w:t>
      </w:r>
      <w:r>
        <w:rPr>
          <w:b w:val="0"/>
          <w:sz w:val="28"/>
          <w:szCs w:val="28"/>
        </w:rPr>
        <w:t xml:space="preserve">осуществлен </w:t>
      </w:r>
      <w:bookmarkStart w:id="0" w:name="_Hlk160012187"/>
      <w:r>
        <w:rPr>
          <w:b w:val="0"/>
          <w:sz w:val="28"/>
          <w:szCs w:val="28"/>
        </w:rPr>
        <w:t xml:space="preserve">учет объектов лицензионного контроля с отнесением их к определенным категориям риска в зависимости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от вероятности наступления негативных событий и тяжести причинения вреда (ущерба) охраняемым законом ценностям</w:t>
      </w:r>
      <w:bookmarkEnd w:id="0"/>
      <w:r w:rsidR="009E1708">
        <w:rPr>
          <w:b w:val="0"/>
          <w:sz w:val="28"/>
          <w:szCs w:val="28"/>
        </w:rPr>
        <w:t xml:space="preserve"> на 202</w:t>
      </w:r>
      <w:r w:rsidR="00CD077D">
        <w:rPr>
          <w:b w:val="0"/>
          <w:sz w:val="28"/>
          <w:szCs w:val="28"/>
        </w:rPr>
        <w:t>4</w:t>
      </w:r>
      <w:r w:rsidR="009E1708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. </w:t>
      </w:r>
    </w:p>
    <w:p w14:paraId="71D7E6E2" w14:textId="5920C9CE" w:rsidR="00A72212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соответствии с критериями, установленными Положением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о лицензировании 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Приказом </w:t>
      </w:r>
      <w:r w:rsidR="007A1042">
        <w:rPr>
          <w:b w:val="0"/>
          <w:color w:val="000000" w:themeColor="text1"/>
          <w:sz w:val="28"/>
          <w:szCs w:val="28"/>
        </w:rPr>
        <w:t>Министерства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от </w:t>
      </w:r>
      <w:r w:rsidR="00A72212">
        <w:rPr>
          <w:b w:val="0"/>
          <w:color w:val="000000" w:themeColor="text1"/>
          <w:sz w:val="28"/>
          <w:szCs w:val="28"/>
        </w:rPr>
        <w:t>31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июля 202</w:t>
      </w:r>
      <w:r w:rsidR="00A72212">
        <w:rPr>
          <w:b w:val="0"/>
          <w:color w:val="000000" w:themeColor="text1"/>
          <w:sz w:val="28"/>
          <w:szCs w:val="28"/>
        </w:rPr>
        <w:t>3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года № 1</w:t>
      </w:r>
      <w:r w:rsidR="00A72212">
        <w:rPr>
          <w:b w:val="0"/>
          <w:color w:val="000000" w:themeColor="text1"/>
          <w:sz w:val="28"/>
          <w:szCs w:val="28"/>
        </w:rPr>
        <w:t>31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-ОД утвержден Перечень объектов федерального государственного лицензионного контроля (надзора) за деятельностью деятельности по заготовке, хранению, переработке и реализации лома черных металлов, цветных металлов, согласно которому 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все объекты лицензирования </w:t>
      </w:r>
      <w:r w:rsidR="00682922">
        <w:rPr>
          <w:bCs w:val="0"/>
          <w:color w:val="000000" w:themeColor="text1"/>
          <w:sz w:val="28"/>
          <w:szCs w:val="28"/>
        </w:rPr>
        <w:t xml:space="preserve">были 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отнесены к </w:t>
      </w:r>
      <w:r w:rsidR="00A72212">
        <w:rPr>
          <w:bCs w:val="0"/>
          <w:color w:val="000000" w:themeColor="text1"/>
          <w:sz w:val="28"/>
          <w:szCs w:val="28"/>
        </w:rPr>
        <w:t xml:space="preserve">низкой и </w:t>
      </w:r>
      <w:r w:rsidR="007267FF" w:rsidRPr="00682922">
        <w:rPr>
          <w:bCs w:val="0"/>
          <w:color w:val="000000" w:themeColor="text1"/>
          <w:sz w:val="28"/>
          <w:szCs w:val="28"/>
        </w:rPr>
        <w:t>средней категори</w:t>
      </w:r>
      <w:r w:rsidR="00A72212">
        <w:rPr>
          <w:bCs w:val="0"/>
          <w:color w:val="000000" w:themeColor="text1"/>
          <w:sz w:val="28"/>
          <w:szCs w:val="28"/>
        </w:rPr>
        <w:t>ям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 риска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. </w:t>
      </w:r>
    </w:p>
    <w:p w14:paraId="35598D82" w14:textId="2052A6CD" w:rsidR="007267FF" w:rsidRDefault="007267FF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color w:val="000000" w:themeColor="text1"/>
          <w:sz w:val="28"/>
          <w:szCs w:val="28"/>
        </w:rPr>
      </w:pPr>
      <w:r w:rsidRPr="007267FF">
        <w:rPr>
          <w:b w:val="0"/>
          <w:color w:val="000000" w:themeColor="text1"/>
          <w:sz w:val="28"/>
          <w:szCs w:val="28"/>
        </w:rPr>
        <w:t>Согласно Перечню поручений Президента Российской Федерации</w:t>
      </w:r>
      <w:r w:rsidR="00A72212">
        <w:rPr>
          <w:b w:val="0"/>
          <w:color w:val="000000" w:themeColor="text1"/>
          <w:sz w:val="28"/>
          <w:szCs w:val="28"/>
        </w:rPr>
        <w:t>.</w:t>
      </w:r>
      <w:r w:rsidR="00682922">
        <w:rPr>
          <w:b w:val="0"/>
          <w:color w:val="000000" w:themeColor="text1"/>
          <w:sz w:val="28"/>
          <w:szCs w:val="28"/>
        </w:rPr>
        <w:t xml:space="preserve"> </w:t>
      </w:r>
      <w:r w:rsidR="00A72212">
        <w:rPr>
          <w:b w:val="0"/>
          <w:color w:val="000000" w:themeColor="text1"/>
          <w:sz w:val="28"/>
          <w:szCs w:val="28"/>
        </w:rPr>
        <w:t xml:space="preserve">                      </w:t>
      </w:r>
      <w:r w:rsidRPr="007267FF">
        <w:rPr>
          <w:b w:val="0"/>
          <w:color w:val="000000" w:themeColor="text1"/>
          <w:sz w:val="28"/>
          <w:szCs w:val="28"/>
        </w:rPr>
        <w:t xml:space="preserve">В.В. Путина по реформе контрольно-надзорной деятельности, в частности </w:t>
      </w:r>
      <w:r w:rsidR="006417A8">
        <w:rPr>
          <w:b w:val="0"/>
          <w:color w:val="000000" w:themeColor="text1"/>
          <w:sz w:val="28"/>
          <w:szCs w:val="28"/>
        </w:rPr>
        <w:t xml:space="preserve">                         </w:t>
      </w:r>
      <w:r w:rsidRPr="007267FF">
        <w:rPr>
          <w:b w:val="0"/>
          <w:color w:val="000000" w:themeColor="text1"/>
          <w:sz w:val="28"/>
          <w:szCs w:val="28"/>
        </w:rPr>
        <w:t>по отмене контрольных (надзорных) мероприятий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7267FF">
        <w:rPr>
          <w:b w:val="0"/>
          <w:color w:val="000000" w:themeColor="text1"/>
          <w:sz w:val="28"/>
          <w:szCs w:val="28"/>
        </w:rPr>
        <w:t xml:space="preserve">и проверок, проводимых </w:t>
      </w:r>
      <w:r w:rsidR="006417A8">
        <w:rPr>
          <w:b w:val="0"/>
          <w:color w:val="000000" w:themeColor="text1"/>
          <w:sz w:val="28"/>
          <w:szCs w:val="28"/>
        </w:rPr>
        <w:t xml:space="preserve">                           </w:t>
      </w:r>
      <w:r w:rsidRPr="007267FF">
        <w:rPr>
          <w:b w:val="0"/>
          <w:color w:val="000000" w:themeColor="text1"/>
          <w:sz w:val="28"/>
          <w:szCs w:val="28"/>
        </w:rPr>
        <w:t xml:space="preserve">в отношении субъектов предпринимательства, деятельность которых </w:t>
      </w:r>
      <w:r w:rsidR="00587DF6">
        <w:rPr>
          <w:b w:val="0"/>
          <w:color w:val="000000" w:themeColor="text1"/>
          <w:sz w:val="28"/>
          <w:szCs w:val="28"/>
        </w:rPr>
        <w:br/>
      </w:r>
      <w:r w:rsidRPr="007267FF">
        <w:rPr>
          <w:b w:val="0"/>
          <w:color w:val="000000" w:themeColor="text1"/>
          <w:sz w:val="28"/>
          <w:szCs w:val="28"/>
        </w:rPr>
        <w:t xml:space="preserve">не относится к чрезвычайно высокой и высокой категориям риска причинения вреда </w:t>
      </w:r>
      <w:r w:rsidR="007A1042">
        <w:rPr>
          <w:b w:val="0"/>
          <w:color w:val="000000" w:themeColor="text1"/>
          <w:sz w:val="28"/>
          <w:szCs w:val="28"/>
        </w:rPr>
        <w:t>Министерством</w:t>
      </w:r>
      <w:r w:rsidRPr="007267FF">
        <w:rPr>
          <w:b w:val="0"/>
          <w:color w:val="000000" w:themeColor="text1"/>
          <w:sz w:val="28"/>
          <w:szCs w:val="28"/>
        </w:rPr>
        <w:t xml:space="preserve"> </w:t>
      </w:r>
      <w:r w:rsidRPr="00A72212">
        <w:rPr>
          <w:bCs w:val="0"/>
          <w:color w:val="000000" w:themeColor="text1"/>
          <w:sz w:val="28"/>
          <w:szCs w:val="28"/>
        </w:rPr>
        <w:t>планы проверок на 202</w:t>
      </w:r>
      <w:r w:rsidR="00A72212" w:rsidRPr="00A72212">
        <w:rPr>
          <w:bCs w:val="0"/>
          <w:color w:val="000000" w:themeColor="text1"/>
          <w:sz w:val="28"/>
          <w:szCs w:val="28"/>
        </w:rPr>
        <w:t>4</w:t>
      </w:r>
      <w:r w:rsidRPr="00A72212">
        <w:rPr>
          <w:bCs w:val="0"/>
          <w:color w:val="000000" w:themeColor="text1"/>
          <w:sz w:val="28"/>
          <w:szCs w:val="28"/>
        </w:rPr>
        <w:t xml:space="preserve"> год не утверждались</w:t>
      </w:r>
      <w:r w:rsidRPr="007267FF">
        <w:rPr>
          <w:b w:val="0"/>
          <w:color w:val="000000" w:themeColor="text1"/>
          <w:sz w:val="28"/>
          <w:szCs w:val="28"/>
        </w:rPr>
        <w:t>.</w:t>
      </w:r>
    </w:p>
    <w:p w14:paraId="4796866C" w14:textId="5C8DB11A" w:rsidR="00B17C36" w:rsidRDefault="00B17C3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Должностными лицами </w:t>
      </w:r>
      <w:r w:rsidR="00A72212">
        <w:rPr>
          <w:b w:val="0"/>
          <w:sz w:val="28"/>
          <w:szCs w:val="28"/>
        </w:rPr>
        <w:t xml:space="preserve">Министерства </w:t>
      </w:r>
      <w:r>
        <w:rPr>
          <w:b w:val="0"/>
          <w:sz w:val="28"/>
          <w:szCs w:val="28"/>
        </w:rPr>
        <w:t xml:space="preserve">обеспечено единообразие в подходах </w:t>
      </w:r>
      <w:r w:rsidR="00682922">
        <w:rPr>
          <w:b w:val="0"/>
          <w:sz w:val="28"/>
          <w:szCs w:val="28"/>
        </w:rPr>
        <w:t xml:space="preserve">                                             </w:t>
      </w:r>
      <w:r>
        <w:rPr>
          <w:b w:val="0"/>
          <w:sz w:val="28"/>
          <w:szCs w:val="28"/>
        </w:rPr>
        <w:t xml:space="preserve">к применению обязательных требований, исполнению законодательства </w:t>
      </w:r>
      <w:r w:rsidR="00883A16">
        <w:rPr>
          <w:b w:val="0"/>
          <w:sz w:val="28"/>
          <w:szCs w:val="28"/>
        </w:rPr>
        <w:t>Р</w:t>
      </w:r>
      <w:r w:rsidR="00896F9C">
        <w:rPr>
          <w:b w:val="0"/>
          <w:sz w:val="28"/>
          <w:szCs w:val="28"/>
        </w:rPr>
        <w:t xml:space="preserve">оссийской </w:t>
      </w:r>
      <w:r w:rsidR="00883A16">
        <w:rPr>
          <w:b w:val="0"/>
          <w:sz w:val="28"/>
          <w:szCs w:val="28"/>
        </w:rPr>
        <w:t>Ф</w:t>
      </w:r>
      <w:r w:rsidR="00896F9C">
        <w:rPr>
          <w:b w:val="0"/>
          <w:sz w:val="28"/>
          <w:szCs w:val="28"/>
        </w:rPr>
        <w:t xml:space="preserve">едерации </w:t>
      </w:r>
      <w:r w:rsidR="00883A16">
        <w:rPr>
          <w:b w:val="0"/>
          <w:sz w:val="28"/>
          <w:szCs w:val="28"/>
        </w:rPr>
        <w:t xml:space="preserve">о государственном контроле </w:t>
      </w:r>
      <w:r w:rsidR="00682922">
        <w:rPr>
          <w:b w:val="0"/>
          <w:sz w:val="28"/>
          <w:szCs w:val="28"/>
        </w:rPr>
        <w:t>(</w:t>
      </w:r>
      <w:r w:rsidR="00883A16">
        <w:rPr>
          <w:b w:val="0"/>
          <w:sz w:val="28"/>
          <w:szCs w:val="28"/>
        </w:rPr>
        <w:t>надзоре) в отношении подконтрольных субъектов – в 202</w:t>
      </w:r>
      <w:r w:rsidR="00A72212">
        <w:rPr>
          <w:b w:val="0"/>
          <w:sz w:val="28"/>
          <w:szCs w:val="28"/>
        </w:rPr>
        <w:t>3</w:t>
      </w:r>
      <w:r w:rsidR="00883A16">
        <w:rPr>
          <w:b w:val="0"/>
          <w:sz w:val="28"/>
          <w:szCs w:val="28"/>
        </w:rPr>
        <w:t xml:space="preserve"> году Министерством утверждены формы проверочных и оценочных листов (списков контрольных вопросов, ответы </w:t>
      </w:r>
      <w:r w:rsidR="00896F9C">
        <w:rPr>
          <w:b w:val="0"/>
          <w:sz w:val="28"/>
          <w:szCs w:val="28"/>
        </w:rPr>
        <w:br/>
      </w:r>
      <w:r w:rsidR="00883A16">
        <w:rPr>
          <w:b w:val="0"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требований), используемых при осуществлении лицензионного контроля.</w:t>
      </w:r>
    </w:p>
    <w:p w14:paraId="5642AD57" w14:textId="77777777" w:rsidR="009222E5" w:rsidRPr="009222E5" w:rsidRDefault="009222E5" w:rsidP="009222E5">
      <w:pPr>
        <w:pStyle w:val="ConsPlusTitle"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 w:val="0"/>
          <w:sz w:val="28"/>
          <w:szCs w:val="28"/>
        </w:rPr>
        <w:t>Лицензионными требованиями к осуществлению лицензируемой деятельности являются:</w:t>
      </w:r>
    </w:p>
    <w:p w14:paraId="5700D326" w14:textId="6E721167" w:rsidR="009222E5" w:rsidRPr="009222E5" w:rsidRDefault="009222E5" w:rsidP="009222E5">
      <w:pPr>
        <w:pStyle w:val="ConsPlusTitle"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 w:val="0"/>
          <w:sz w:val="28"/>
          <w:szCs w:val="28"/>
        </w:rPr>
        <w:t xml:space="preserve">а) наличие у лицензиата на праве собственности или на ином законном основании технических средств, оборудования и технической </w:t>
      </w:r>
      <w:proofErr w:type="gramStart"/>
      <w:r w:rsidRPr="009222E5">
        <w:rPr>
          <w:b w:val="0"/>
          <w:sz w:val="28"/>
          <w:szCs w:val="28"/>
        </w:rPr>
        <w:t xml:space="preserve">документации, </w:t>
      </w:r>
      <w:r>
        <w:rPr>
          <w:b w:val="0"/>
          <w:sz w:val="28"/>
          <w:szCs w:val="28"/>
        </w:rPr>
        <w:t xml:space="preserve">  </w:t>
      </w:r>
      <w:proofErr w:type="gramEnd"/>
      <w:r>
        <w:rPr>
          <w:b w:val="0"/>
          <w:sz w:val="28"/>
          <w:szCs w:val="28"/>
        </w:rPr>
        <w:t xml:space="preserve">                  </w:t>
      </w:r>
      <w:r w:rsidRPr="009222E5">
        <w:rPr>
          <w:b w:val="0"/>
          <w:sz w:val="28"/>
          <w:szCs w:val="28"/>
        </w:rPr>
        <w:t>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14:paraId="55B12BE6" w14:textId="77777777" w:rsidR="009222E5" w:rsidRPr="009222E5" w:rsidRDefault="009222E5" w:rsidP="009222E5">
      <w:pPr>
        <w:pStyle w:val="ConsPlusTitle"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 w:val="0"/>
          <w:sz w:val="28"/>
          <w:szCs w:val="28"/>
        </w:rPr>
        <w:t>б) наличие у лицензиата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Правил обращения с ломом и отходами черных и цветных металлов и их отчуждения;</w:t>
      </w:r>
    </w:p>
    <w:p w14:paraId="162E719B" w14:textId="08EE0142" w:rsidR="009222E5" w:rsidRDefault="009222E5" w:rsidP="009222E5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 w:val="0"/>
          <w:sz w:val="28"/>
          <w:szCs w:val="28"/>
        </w:rPr>
        <w:t>в) наличие у лицензиата условий для выполнения требований Правил обращения с ломом и отходами черных и цветных металлов и их отчуждения.</w:t>
      </w:r>
    </w:p>
    <w:p w14:paraId="241766F2" w14:textId="4B74C24C" w:rsidR="009222E5" w:rsidRDefault="009222E5" w:rsidP="009222E5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9222E5">
        <w:rPr>
          <w:b w:val="0"/>
          <w:sz w:val="28"/>
          <w:szCs w:val="28"/>
        </w:rPr>
        <w:t xml:space="preserve">В соответствии с Правилами размещения и актуализации на официальных сайтах органов государственной власти, осуществляющих государственный </w:t>
      </w:r>
      <w:r w:rsidRPr="009222E5">
        <w:rPr>
          <w:b w:val="0"/>
          <w:sz w:val="28"/>
          <w:szCs w:val="28"/>
        </w:rPr>
        <w:lastRenderedPageBreak/>
        <w:t>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требования, утвержденными  постановлением Правительства  Российской  Федерации  от 22 октября 2020 года № 1722, на официальном сайте министерства размещен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металлов.</w:t>
      </w:r>
    </w:p>
    <w:p w14:paraId="74AFC109" w14:textId="3D6D1E4E" w:rsidR="007267FF" w:rsidRDefault="00883A1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6417A8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>от 10</w:t>
      </w:r>
      <w:r w:rsidR="006417A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 xml:space="preserve">2022 года № 336 «Об особенностях организации и осуществления государственного контроля (надзора), муниципального контроля» </w:t>
      </w:r>
      <w:r w:rsidRPr="00A72212">
        <w:rPr>
          <w:bCs w:val="0"/>
          <w:sz w:val="28"/>
          <w:szCs w:val="28"/>
        </w:rPr>
        <w:t>в 202</w:t>
      </w:r>
      <w:r w:rsidR="00A72212" w:rsidRPr="00A72212">
        <w:rPr>
          <w:bCs w:val="0"/>
          <w:sz w:val="28"/>
          <w:szCs w:val="28"/>
        </w:rPr>
        <w:t>4</w:t>
      </w:r>
      <w:r w:rsidRPr="00A72212">
        <w:rPr>
          <w:bCs w:val="0"/>
          <w:sz w:val="28"/>
          <w:szCs w:val="28"/>
        </w:rPr>
        <w:t xml:space="preserve"> году </w:t>
      </w:r>
      <w:r w:rsidR="00896F9C">
        <w:rPr>
          <w:bCs w:val="0"/>
          <w:sz w:val="28"/>
          <w:szCs w:val="28"/>
        </w:rPr>
        <w:br/>
      </w:r>
      <w:r w:rsidRPr="00A72212">
        <w:rPr>
          <w:bCs w:val="0"/>
          <w:sz w:val="28"/>
          <w:szCs w:val="28"/>
        </w:rPr>
        <w:t>не проводились плановые контрольные (надзорные) мероприятия</w:t>
      </w:r>
      <w:r>
        <w:rPr>
          <w:b w:val="0"/>
          <w:sz w:val="28"/>
          <w:szCs w:val="28"/>
        </w:rPr>
        <w:t xml:space="preserve"> </w:t>
      </w:r>
      <w:r w:rsidR="00896F9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отношении лицензиатов, осуществляющих деятельность по заготовке, хранению, переработке и реализации лома черных и цветных металлов.</w:t>
      </w:r>
    </w:p>
    <w:p w14:paraId="158D7460" w14:textId="5C7B6D24" w:rsidR="00B17C36" w:rsidRDefault="00883A16" w:rsidP="00587DF6">
      <w:pPr>
        <w:pStyle w:val="ConsPlusTitle"/>
        <w:widowControl/>
        <w:spacing w:line="276" w:lineRule="auto"/>
        <w:ind w:right="-1" w:firstLine="567"/>
        <w:jc w:val="both"/>
        <w:rPr>
          <w:b w:val="0"/>
          <w:sz w:val="28"/>
          <w:szCs w:val="28"/>
        </w:rPr>
      </w:pPr>
      <w:r w:rsidRPr="00A72212">
        <w:rPr>
          <w:bCs w:val="0"/>
          <w:sz w:val="28"/>
          <w:szCs w:val="28"/>
        </w:rPr>
        <w:t>Основания для проведения внеплановых проверок в 202</w:t>
      </w:r>
      <w:r w:rsidR="00A72212" w:rsidRPr="00A72212">
        <w:rPr>
          <w:bCs w:val="0"/>
          <w:sz w:val="28"/>
          <w:szCs w:val="28"/>
        </w:rPr>
        <w:t>4</w:t>
      </w:r>
      <w:r w:rsidRPr="00A72212">
        <w:rPr>
          <w:bCs w:val="0"/>
          <w:sz w:val="28"/>
          <w:szCs w:val="28"/>
        </w:rPr>
        <w:t xml:space="preserve"> году</w:t>
      </w:r>
      <w:r>
        <w:rPr>
          <w:b w:val="0"/>
          <w:sz w:val="28"/>
          <w:szCs w:val="28"/>
        </w:rPr>
        <w:t>, такие как возникновение непосредственной угрозы причинения вреда жизни и тяжкого вреда здоровью граждан, обороне страны и безопасности государства, возникновение чрезвычайных ситуаций природного и (или) техногенного характера, а также выявление индикатора риска на</w:t>
      </w:r>
      <w:r w:rsidR="007267FF">
        <w:rPr>
          <w:b w:val="0"/>
          <w:sz w:val="28"/>
          <w:szCs w:val="28"/>
        </w:rPr>
        <w:t>рушения обязательных требований</w:t>
      </w:r>
      <w:r>
        <w:rPr>
          <w:b w:val="0"/>
          <w:sz w:val="28"/>
          <w:szCs w:val="28"/>
        </w:rPr>
        <w:t xml:space="preserve">, </w:t>
      </w:r>
      <w:r w:rsidRPr="00A72212">
        <w:rPr>
          <w:bCs w:val="0"/>
          <w:sz w:val="28"/>
          <w:szCs w:val="28"/>
        </w:rPr>
        <w:t>отсутствовали</w:t>
      </w:r>
      <w:r>
        <w:rPr>
          <w:b w:val="0"/>
          <w:sz w:val="28"/>
          <w:szCs w:val="28"/>
        </w:rPr>
        <w:t>.</w:t>
      </w:r>
    </w:p>
    <w:p w14:paraId="6EB65553" w14:textId="04C2BF76" w:rsidR="007267FF" w:rsidRDefault="007267FF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пункта 2 статьи 44 Федерального закона </w:t>
      </w:r>
      <w:r w:rsidR="00896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от 3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№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248-ФЗ «О государственном контроле (надзоре), муниципальном контроле в Российской Федерации», постановления Правительства Российской Федерации от 25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№ 990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F6E04" w:rsidRPr="00FF6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утверждена Программа профилактики рисков причинения вреда (ущерба) охраняемым законом ценностям в сфере заготовки, хранения, переработки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реализации лома черных 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цветных металлов на 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(приказ </w:t>
      </w:r>
      <w:r w:rsidR="007A10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-ОД).</w:t>
      </w:r>
    </w:p>
    <w:p w14:paraId="40CC9C7E" w14:textId="26FD93DD" w:rsidR="00E11FA2" w:rsidRDefault="00E11FA2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от 18 декабря 2024 года № 212-ОД утвержден План график проведения в 2025 году Министерством промышленности и торговли Республики Дагестан обязательных профилактических визитов.</w:t>
      </w:r>
    </w:p>
    <w:p w14:paraId="17C869E8" w14:textId="6417BE03" w:rsidR="00E11FA2" w:rsidRDefault="00E11FA2" w:rsidP="00587DF6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единого порядка при организации и оформлении профилактических мероприятий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</w:t>
      </w: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07-ОД</w:t>
      </w: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акта проведения обязательного профилактического визита</w:t>
      </w:r>
      <w:r w:rsidRPr="00E11F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041EF1" w14:textId="4E529C5E" w:rsidR="004D39DE" w:rsidRPr="004D39DE" w:rsidRDefault="004D39DE" w:rsidP="004D39DE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2022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97-ОД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2 статьи 53 Федерального закона от 31 июля 2020 года № 248-ФЗ,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 на основании постановления  Правительства  Российской  Федерации от 28 мая 2022 года № 980 утверждена форма проверочного листа (списка контрольных вопросов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используемого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лицензионного контроля за соблюдением юридическими лицами и индивидуальными предпринимателями при осуществлении заготовки, хранения, переработки и реализации лома черных и цветных металлов лицензионных требований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23D825" w14:textId="139373CA" w:rsidR="004D39DE" w:rsidRPr="004D39DE" w:rsidRDefault="004D39DE" w:rsidP="004D39DE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 мероприятий, предусмотренных Программой профилактики на 2024 год, министерством планировалось провести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визит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лицензиатов, получивших лицензии и приступивших к осуществлению деятельности по заготовке, хранению, переработке и реализации лома черных и (или) цветных металлов в 2023 году и начале 2024 года.</w:t>
      </w:r>
    </w:p>
    <w:p w14:paraId="7327E00D" w14:textId="4CACEFD4" w:rsidR="004D39DE" w:rsidRPr="004D39DE" w:rsidRDefault="004D39DE" w:rsidP="004D39DE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31 декабря 2024 года фактически проведено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профилактических визит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профилактический визит не проведен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отказом контролируемого лица от проведения профилактического визита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6 статьи 52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14:paraId="1F64C070" w14:textId="77777777" w:rsidR="004D39DE" w:rsidRPr="004D39DE" w:rsidRDefault="004D39DE" w:rsidP="004D39DE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профилактических визитов в рамках профилактической беседы осуществлялось консультирование и информирование контролируемых лиц, в том числе по вопросам соблюдения обязательных требований, соответствия объектов контроля критериям риска, основаниях и рекомендуемых способах снижения категории риска, видах, содержании и интенсивности контрольных мероприятий.</w:t>
      </w:r>
    </w:p>
    <w:p w14:paraId="77374560" w14:textId="58BC97BB" w:rsidR="004D39DE" w:rsidRPr="004D39DE" w:rsidRDefault="004D39DE" w:rsidP="004D39DE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на постоянной основе организовано консультирование контролируемых лиц посредством телефонной связи и непосредственно в министерстве при личном приеме.</w:t>
      </w:r>
    </w:p>
    <w:p w14:paraId="739F1DED" w14:textId="29E41FB0" w:rsidR="004D39DE" w:rsidRPr="007267FF" w:rsidRDefault="004D39DE" w:rsidP="004D39DE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31 декабря 2024 года специалистами отдела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анализа и </w:t>
      </w:r>
      <w:proofErr w:type="gramStart"/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аудита 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proofErr w:type="gramEnd"/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CA66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3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проведения профилактических визитов.</w:t>
      </w:r>
    </w:p>
    <w:p w14:paraId="63F431CF" w14:textId="0C5A723D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 статьи 19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видов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деятельности»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соискателя лицензии,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04" w:rsidRPr="00FF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лицензии, или лицензиата,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04" w:rsidRPr="00FF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переоформлении лицензии,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внеплановые проверки без согласования в установленном порядке с органом прокуратуры.</w:t>
      </w:r>
    </w:p>
    <w:p w14:paraId="2A27B854" w14:textId="6AF58915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Документарная проверка проводится с целью определения возможности осуществления заявителем деятельности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реализации лома черных </w:t>
      </w:r>
      <w:r w:rsidR="00A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основании заявления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или переоформлении лицензии.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адачей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окументарн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установление соответствия заявителя лицензионным требованиям.</w:t>
      </w:r>
    </w:p>
    <w:p w14:paraId="50D73818" w14:textId="6E458A09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документарной проверки соискателя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(лицензиата)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сведения, содержащиеся в представленных заявлениях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документах, в целях оценки соответствия таких сведений положениям частей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3 статьи 13 и части 3 статьи 18 Федерального закона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г. № 99-ФЗ «О лицензировании отдельных видов деятельности»,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сведениям о соискателе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(лицензиате)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14:paraId="6B8FD8CB" w14:textId="387F0CA1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выездная проверка проводится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возможности осуществления заявителем деятельности </w:t>
      </w:r>
      <w:r w:rsidR="00FF6E04" w:rsidRPr="00FF6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A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основании заявления. Задачей настоящей проверки является установление соответствия заявителя лицензионным требованиям.</w:t>
      </w:r>
    </w:p>
    <w:p w14:paraId="087CC90E" w14:textId="7D143BF3" w:rsidR="002A3B9A" w:rsidRPr="002A3B9A" w:rsidRDefault="002A3B9A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заявителя являются состояние помещений, зданий,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E04" w:rsidRP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 лицензионным требованиям.</w:t>
      </w:r>
    </w:p>
    <w:p w14:paraId="70604386" w14:textId="1AF99FAA" w:rsidR="007267FF" w:rsidRPr="00A8361D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9 Федерального закона от 04 мая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деятельность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заготовке, хранению, переработке 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действует бессрочно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соблюдения лицензионных требований, предъявляемых к данному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380B5DF2" w14:textId="123DA6B5" w:rsidR="007267FF" w:rsidRPr="00557A38" w:rsidRDefault="007267FF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настоящий момент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приемом лома черных и цветных металлов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Республики Дагестан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занимается 3</w:t>
      </w:r>
      <w:r w:rsidR="00734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лицензиат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пунктов приема лома и отходов металлов – </w:t>
      </w:r>
      <w:r w:rsidR="006417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F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каждом из пунктов приема задействовано </w:t>
      </w:r>
      <w:r w:rsidR="00896F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>3-4 работника, с каждым из которых заключен трудовой договор.</w:t>
      </w:r>
    </w:p>
    <w:p w14:paraId="2C732D94" w14:textId="77777777" w:rsidR="00E71275" w:rsidRPr="00E71275" w:rsidRDefault="00E71275" w:rsidP="00E71275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 состоянию на 1 января 2025 года на территории Республики Дагестан лицензируемый вид деятельности по заготовке, хранению, переработке и реализации лома черных и цветных металлов осуществляет 31 юридическое лицо и индивидуальных предпринимателя (23 – юридических лица и 8 индивидуальных предпринимателей).</w:t>
      </w:r>
    </w:p>
    <w:p w14:paraId="59A84F4C" w14:textId="77777777" w:rsidR="00E71275" w:rsidRPr="00E71275" w:rsidRDefault="00E71275" w:rsidP="00E71275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заготовке, хранению, переработке и реализации лома черных и цветных металлов на территории Республики Дагестан осуществляется на 51 объекте, расположенных на территории 10 городских округов и 6 муниципальных районов.</w:t>
      </w:r>
    </w:p>
    <w:p w14:paraId="28F6E9DB" w14:textId="77777777" w:rsidR="00E71275" w:rsidRPr="00E71275" w:rsidRDefault="00E71275" w:rsidP="00E71275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Наибольшее количество объектов находятся в центральной зоне республики и доля которых к общему количеству составляет 45 %.</w:t>
      </w:r>
    </w:p>
    <w:p w14:paraId="0BD4D7CB" w14:textId="4DCD5181" w:rsidR="00E71275" w:rsidRPr="00E71275" w:rsidRDefault="00E71275" w:rsidP="00E71275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отчетном периоде в министерство поступило: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заявление, из которых: 16 заявлений соискателя лицензии о предоставлении лицензии,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заявлений на внесение изменений в реестр лицензий (добавление места осуществления деятельности),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 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заявлений о предоставлении выписки из реестра лицензий в электронном виде,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об аннулировании лицензии (на основании исключения лицензиата из ЕГРЮЛ),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заявления об аннулировании лицензий (заявление лицензиата о прекращении деятельности).</w:t>
      </w:r>
    </w:p>
    <w:p w14:paraId="609003C7" w14:textId="3516FBF9" w:rsidR="00E71275" w:rsidRDefault="00E71275" w:rsidP="00E71275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общего количества поступивших заявлений фактически рассмотрено                    и принято решений по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заявлениям, 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712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заявлений по инициативе заявителей были отозваны</w:t>
      </w:r>
      <w:r w:rsidRPr="00E7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03BDB8D" w14:textId="3542D91D" w:rsidR="003C1C9A" w:rsidRDefault="00CA668B" w:rsidP="00E71275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информированности контролируемых лиц о способах соблюдения установленных обязательных лицензионных требований законодательства, а также для устранения условий, причин и факторов, способных привести к их нарушению, сотрудниками министерства в течение 2024 года осуществлялось информирование контролируемых лиц посредством размещения сведений на официальном сайте министерства в сети «Интернет» (</w:t>
      </w:r>
      <w:r w:rsidR="00E71275" w:rsidRPr="00E7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https://minpromdag.ru/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 страниц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Telegram (https://t.me/minprom64). </w:t>
      </w:r>
    </w:p>
    <w:p w14:paraId="42493BB5" w14:textId="2931C423" w:rsidR="00CA668B" w:rsidRDefault="00CA668B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по состоянию на 31 декабря 2024 года проведено 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министерства в сети «Интернет» и </w:t>
      </w:r>
      <w:r w:rsid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A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публикации в социальных сетях.</w:t>
      </w:r>
    </w:p>
    <w:p w14:paraId="26E79567" w14:textId="77777777" w:rsidR="003C1C9A" w:rsidRDefault="003C1C9A" w:rsidP="003C1C9A">
      <w:pPr>
        <w:jc w:val="center"/>
        <w:rPr>
          <w:rFonts w:ascii="PT Astra Serif" w:hAnsi="PT Astra Serif"/>
          <w:b/>
          <w:sz w:val="27"/>
          <w:szCs w:val="27"/>
        </w:rPr>
      </w:pPr>
    </w:p>
    <w:p w14:paraId="50F8B355" w14:textId="08B51B5E" w:rsidR="003C1C9A" w:rsidRPr="002868B9" w:rsidRDefault="003C1C9A" w:rsidP="003C1C9A">
      <w:pPr>
        <w:spacing w:after="0"/>
        <w:jc w:val="center"/>
        <w:rPr>
          <w:rFonts w:ascii="PT Astra Serif" w:hAnsi="PT Astra Serif"/>
          <w:b/>
          <w:sz w:val="27"/>
          <w:szCs w:val="27"/>
        </w:rPr>
      </w:pPr>
      <w:r w:rsidRPr="002868B9">
        <w:rPr>
          <w:rFonts w:ascii="PT Astra Serif" w:hAnsi="PT Astra Serif"/>
          <w:b/>
          <w:sz w:val="27"/>
          <w:szCs w:val="27"/>
        </w:rPr>
        <w:t xml:space="preserve">Выявление типичных нарушений </w:t>
      </w:r>
    </w:p>
    <w:p w14:paraId="70049EFD" w14:textId="77777777" w:rsidR="003C1C9A" w:rsidRDefault="003C1C9A" w:rsidP="003C1C9A">
      <w:pPr>
        <w:spacing w:after="0"/>
        <w:jc w:val="center"/>
        <w:rPr>
          <w:rFonts w:ascii="PT Astra Serif" w:hAnsi="PT Astra Serif"/>
          <w:b/>
          <w:sz w:val="27"/>
          <w:szCs w:val="27"/>
        </w:rPr>
      </w:pPr>
      <w:r w:rsidRPr="002868B9">
        <w:rPr>
          <w:rFonts w:ascii="PT Astra Serif" w:hAnsi="PT Astra Serif"/>
          <w:b/>
          <w:sz w:val="27"/>
          <w:szCs w:val="27"/>
        </w:rPr>
        <w:t>обязательных требований, причин, факторов и условий, способствующих возникновению указанных нарушений</w:t>
      </w:r>
    </w:p>
    <w:p w14:paraId="7C544B50" w14:textId="77777777" w:rsidR="003C1C9A" w:rsidRPr="002868B9" w:rsidRDefault="003C1C9A" w:rsidP="003C1C9A">
      <w:pPr>
        <w:jc w:val="center"/>
        <w:rPr>
          <w:rFonts w:ascii="PT Astra Serif" w:hAnsi="PT Astra Serif"/>
          <w:sz w:val="27"/>
          <w:szCs w:val="27"/>
        </w:rPr>
      </w:pPr>
    </w:p>
    <w:p w14:paraId="75DCA43D" w14:textId="77777777" w:rsidR="003C1C9A" w:rsidRDefault="003C1C9A" w:rsidP="003C1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контрольные (надзорные) мероприятия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C9A">
        <w:rPr>
          <w:rFonts w:ascii="Times New Roman" w:hAnsi="Times New Roman" w:cs="Times New Roman"/>
          <w:sz w:val="28"/>
          <w:szCs w:val="28"/>
        </w:rPr>
        <w:t xml:space="preserve">инистерством не проводились. </w:t>
      </w:r>
    </w:p>
    <w:p w14:paraId="48DA428F" w14:textId="5D6E91CF" w:rsidR="003C1C9A" w:rsidRDefault="003C1C9A" w:rsidP="003C1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t>Сведения о типичных нарушениях обязательных требований, причинах, факторах и условиях, способствующих возникновению указанных нарушений, отсутствуют.</w:t>
      </w:r>
    </w:p>
    <w:p w14:paraId="0544AC4E" w14:textId="77777777" w:rsidR="003C1C9A" w:rsidRDefault="003C1C9A" w:rsidP="003C1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BE31ED" w14:textId="77777777" w:rsidR="003C1C9A" w:rsidRDefault="003C1C9A" w:rsidP="003C1C9A">
      <w:pPr>
        <w:spacing w:after="0"/>
        <w:jc w:val="center"/>
        <w:rPr>
          <w:rFonts w:ascii="PT Astra Serif" w:hAnsi="PT Astra Serif" w:cs="Calibri"/>
          <w:b/>
          <w:sz w:val="27"/>
          <w:szCs w:val="27"/>
        </w:rPr>
      </w:pPr>
    </w:p>
    <w:p w14:paraId="1AF192CF" w14:textId="77777777" w:rsidR="003C1C9A" w:rsidRDefault="003C1C9A" w:rsidP="003C1C9A">
      <w:pPr>
        <w:spacing w:after="0"/>
        <w:jc w:val="center"/>
        <w:rPr>
          <w:rFonts w:ascii="PT Astra Serif" w:hAnsi="PT Astra Serif" w:cs="Calibri"/>
          <w:b/>
          <w:sz w:val="27"/>
          <w:szCs w:val="27"/>
        </w:rPr>
      </w:pPr>
    </w:p>
    <w:p w14:paraId="68F5F42D" w14:textId="77777777" w:rsidR="003C1C9A" w:rsidRDefault="003C1C9A" w:rsidP="003C1C9A">
      <w:pPr>
        <w:spacing w:after="0"/>
        <w:jc w:val="center"/>
        <w:rPr>
          <w:rFonts w:ascii="PT Astra Serif" w:hAnsi="PT Astra Serif" w:cs="Calibri"/>
          <w:b/>
          <w:sz w:val="27"/>
          <w:szCs w:val="27"/>
        </w:rPr>
      </w:pPr>
    </w:p>
    <w:p w14:paraId="638D61A4" w14:textId="4099D7BB" w:rsidR="003C1C9A" w:rsidRPr="003C1C9A" w:rsidRDefault="003C1C9A" w:rsidP="003C1C9A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 w:rsidRPr="003C1C9A">
        <w:rPr>
          <w:rFonts w:ascii="PT Astra Serif" w:hAnsi="PT Astra Serif" w:cs="Calibri"/>
          <w:b/>
          <w:sz w:val="28"/>
          <w:szCs w:val="28"/>
        </w:rPr>
        <w:t xml:space="preserve">Анализ случаев причинения вреда (ущерба) </w:t>
      </w:r>
    </w:p>
    <w:p w14:paraId="41E7B8A7" w14:textId="77777777" w:rsidR="003C1C9A" w:rsidRPr="003C1C9A" w:rsidRDefault="003C1C9A" w:rsidP="003C1C9A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 w:rsidRPr="003C1C9A">
        <w:rPr>
          <w:rFonts w:ascii="PT Astra Serif" w:hAnsi="PT Astra Serif" w:cs="Calibri"/>
          <w:b/>
          <w:sz w:val="28"/>
          <w:szCs w:val="28"/>
        </w:rPr>
        <w:t xml:space="preserve">охраняемым законом ценностям, выявление источников </w:t>
      </w:r>
    </w:p>
    <w:p w14:paraId="71A3C3F8" w14:textId="77777777" w:rsidR="003C1C9A" w:rsidRPr="003C1C9A" w:rsidRDefault="003C1C9A" w:rsidP="003C1C9A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 w:rsidRPr="003C1C9A">
        <w:rPr>
          <w:rFonts w:ascii="PT Astra Serif" w:hAnsi="PT Astra Serif" w:cs="Calibri"/>
          <w:b/>
          <w:sz w:val="28"/>
          <w:szCs w:val="28"/>
        </w:rPr>
        <w:t>и факторов риска причинения вреда (ущерба)</w:t>
      </w:r>
    </w:p>
    <w:p w14:paraId="32A1F11D" w14:textId="77777777" w:rsidR="003C1C9A" w:rsidRPr="002868B9" w:rsidRDefault="003C1C9A" w:rsidP="003C1C9A">
      <w:pPr>
        <w:spacing w:after="0"/>
        <w:jc w:val="center"/>
        <w:rPr>
          <w:rFonts w:ascii="PT Astra Serif" w:hAnsi="PT Astra Serif"/>
          <w:b/>
          <w:sz w:val="27"/>
          <w:szCs w:val="27"/>
        </w:rPr>
      </w:pPr>
    </w:p>
    <w:p w14:paraId="09ABAE4B" w14:textId="77777777" w:rsidR="003C1C9A" w:rsidRPr="003C1C9A" w:rsidRDefault="003C1C9A" w:rsidP="003C1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9A">
        <w:rPr>
          <w:rFonts w:ascii="Times New Roman" w:hAnsi="Times New Roman" w:cs="Times New Roman"/>
          <w:sz w:val="28"/>
          <w:szCs w:val="28"/>
        </w:rPr>
        <w:t>Случаи причинения вреда (ущерба) охраняемым законом ценностям, выявления источников и факторов риска причинения вреда (ущерба) в 2024 году отсутствовали.</w:t>
      </w:r>
    </w:p>
    <w:p w14:paraId="1A4A3509" w14:textId="77777777" w:rsidR="003C1C9A" w:rsidRPr="002868B9" w:rsidRDefault="003C1C9A" w:rsidP="003C1C9A">
      <w:pPr>
        <w:ind w:firstLine="709"/>
        <w:rPr>
          <w:rFonts w:ascii="PT Astra Serif" w:hAnsi="PT Astra Serif"/>
          <w:sz w:val="27"/>
          <w:szCs w:val="27"/>
        </w:rPr>
      </w:pPr>
    </w:p>
    <w:p w14:paraId="0B524E93" w14:textId="77777777" w:rsidR="003C1C9A" w:rsidRPr="003C1C9A" w:rsidRDefault="003C1C9A" w:rsidP="003C1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9D264E" w14:textId="77777777" w:rsidR="003C1C9A" w:rsidRPr="003C1C9A" w:rsidRDefault="003C1C9A" w:rsidP="003C1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законодательство Российской Федерации </w:t>
      </w:r>
    </w:p>
    <w:p w14:paraId="7AD3746B" w14:textId="77777777" w:rsidR="003C1C9A" w:rsidRPr="003C1C9A" w:rsidRDefault="003C1C9A" w:rsidP="003C1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9A">
        <w:rPr>
          <w:rFonts w:ascii="Times New Roman" w:hAnsi="Times New Roman" w:cs="Times New Roman"/>
          <w:b/>
          <w:sz w:val="28"/>
          <w:szCs w:val="28"/>
        </w:rPr>
        <w:t>о государственном контроле (надзоре), муниципальном контроле</w:t>
      </w:r>
    </w:p>
    <w:p w14:paraId="3C675750" w14:textId="77777777" w:rsidR="003C1C9A" w:rsidRPr="003C1C9A" w:rsidRDefault="003C1C9A" w:rsidP="003C1C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4ADC50" w14:textId="3A7FB351" w:rsidR="003C1C9A" w:rsidRPr="003C1C9A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отсутствием соответствующей практики проведения контрольных (надзорных) мероприятий, выявления нарушений обязательных требований, а также случаев причинения вреда (ущерба) охраняемым законом ценностям иные предложения о внесении изменений в законодательство Российской Федерации о государственном контроле (надзоре), муниципальном контроле,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 отсутствуют.</w:t>
      </w:r>
    </w:p>
    <w:p w14:paraId="02F2DFAE" w14:textId="7DA2EDAD" w:rsidR="003C1C9A" w:rsidRPr="003C1C9A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с целью единого подхода к организации работы контрольн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(</w:t>
      </w: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 в соответствии с Федеральным  законом от 31 июля 2020 года №248-ФЗ «О государственном контроле (надзоре) и муниципальном контроле в Российской Федерации» (в редакции Федерального закона №</w:t>
      </w:r>
      <w:r w:rsidR="00E7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540-ФЗ  от 28 декабря 2024 года) необходимо разработать и утвердить методические рекомендации по следующим вопросам:</w:t>
      </w:r>
    </w:p>
    <w:p w14:paraId="3A7BB801" w14:textId="77777777" w:rsidR="003C1C9A" w:rsidRPr="003C1C9A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и порядок проведения контрольных (надзорных) мероприятий без взаимодействия с контролируемым лицом, а именно:</w:t>
      </w:r>
    </w:p>
    <w:p w14:paraId="374ED522" w14:textId="01FDBE9D" w:rsidR="003C1C9A" w:rsidRPr="003C1C9A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требований;</w:t>
      </w:r>
    </w:p>
    <w:p w14:paraId="665350DE" w14:textId="7CD650BF" w:rsidR="003C1C9A" w:rsidRPr="003C1C9A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выездное обследование.</w:t>
      </w:r>
    </w:p>
    <w:p w14:paraId="2552347C" w14:textId="77777777" w:rsidR="003C1C9A" w:rsidRPr="003C1C9A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Организация и порядок проведения обязательных профилактических визитов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в том числе по поручению высшего должностного лица субъекта Российской Федерации.</w:t>
      </w:r>
    </w:p>
    <w:p w14:paraId="04E1ED20" w14:textId="77777777" w:rsidR="00E71275" w:rsidRDefault="003C1C9A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проведения контрольных (надзорных) мероприятий </w:t>
      </w:r>
      <w:r w:rsidR="00E7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основанию установленному пунктом 8 части 1 статьи 57 Федерального закона № 248-ФЗ в части наличия у контрольного (надзорного) органа сведений </w:t>
      </w:r>
      <w:r w:rsidR="00E7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осуществлении деятельности без лицензии.</w:t>
      </w:r>
      <w:r w:rsidR="00E71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54D77E" w14:textId="49C7BBB5" w:rsidR="007267FF" w:rsidRPr="0042382C" w:rsidRDefault="00E71275" w:rsidP="003C1C9A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Лицензиатам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вступивших в силу в 202</w:t>
      </w:r>
      <w:r w:rsidR="0017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изменений в законодательстве Российской Федерации о государственном контроле (надзоре) 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 лицензиатам и соискателям лицензий:</w:t>
      </w:r>
    </w:p>
    <w:p w14:paraId="0DDBE168" w14:textId="5809F16D" w:rsidR="007267FF" w:rsidRPr="0042382C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критериями отнесения объектов лицензионного контроля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определенным категориям риска, присвоенным лицензиатам категориям риска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порядком изменения присвоенных категорий;</w:t>
      </w:r>
    </w:p>
    <w:p w14:paraId="47630429" w14:textId="77777777" w:rsidR="007267FF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кцентировать внимание на соблюдении обязательных требований;</w:t>
      </w:r>
    </w:p>
    <w:p w14:paraId="3CA36745" w14:textId="77777777" w:rsidR="007267FF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осуществляемую деятельность в соответствии с новыми требованиями Правил обращения с ломом и отходами черных и цветных металлов и их отчуждения;</w:t>
      </w:r>
    </w:p>
    <w:p w14:paraId="63BD9BC1" w14:textId="34A7FEFA" w:rsidR="0042382C" w:rsidRDefault="0042382C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возможными видами профилактических мероприятий, осуществляемых в рамках лицензионного контроля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B3E353" w14:textId="11660251" w:rsidR="00F37169" w:rsidRPr="00C53F0A" w:rsidRDefault="00F37169" w:rsidP="00FF6E04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года обеспечить на всех пунктах приема лома черных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цветных металлов на территории Республики Дагестан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безналичный расчет </w:t>
      </w:r>
      <w:r w:rsidR="0089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металлолома у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7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статью 13.1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C0D2535" w14:textId="77777777" w:rsidR="007267FF" w:rsidRDefault="007267FF" w:rsidP="009E7964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67FF" w:rsidSect="00896F9C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2D26" w14:textId="77777777" w:rsidR="00EF508F" w:rsidRDefault="00EF508F" w:rsidP="005B51F6">
      <w:pPr>
        <w:spacing w:after="0" w:line="240" w:lineRule="auto"/>
      </w:pPr>
      <w:r>
        <w:separator/>
      </w:r>
    </w:p>
  </w:endnote>
  <w:endnote w:type="continuationSeparator" w:id="0">
    <w:p w14:paraId="3A6F7880" w14:textId="77777777" w:rsidR="00EF508F" w:rsidRDefault="00EF508F" w:rsidP="005B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8512" w14:textId="77777777" w:rsidR="00EF508F" w:rsidRDefault="00EF508F" w:rsidP="005B51F6">
      <w:pPr>
        <w:spacing w:after="0" w:line="240" w:lineRule="auto"/>
      </w:pPr>
      <w:r>
        <w:separator/>
      </w:r>
    </w:p>
  </w:footnote>
  <w:footnote w:type="continuationSeparator" w:id="0">
    <w:p w14:paraId="2B465414" w14:textId="77777777" w:rsidR="00EF508F" w:rsidRDefault="00EF508F" w:rsidP="005B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96580"/>
    </w:sdtPr>
    <w:sdtContent>
      <w:p w14:paraId="2113D9C5" w14:textId="77777777" w:rsidR="00F77E76" w:rsidRDefault="007C7B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19624C0" w14:textId="77777777" w:rsidR="00F77E76" w:rsidRDefault="00F77E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B87"/>
    <w:multiLevelType w:val="multilevel"/>
    <w:tmpl w:val="E50C800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4686A"/>
    <w:multiLevelType w:val="multilevel"/>
    <w:tmpl w:val="070E00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E14AB"/>
    <w:multiLevelType w:val="multilevel"/>
    <w:tmpl w:val="7E2E1C8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FD8"/>
    <w:multiLevelType w:val="multilevel"/>
    <w:tmpl w:val="EABE20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74957"/>
    <w:multiLevelType w:val="multilevel"/>
    <w:tmpl w:val="BA9CA0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45FDC"/>
    <w:multiLevelType w:val="multilevel"/>
    <w:tmpl w:val="0396CE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4772EF"/>
    <w:multiLevelType w:val="multilevel"/>
    <w:tmpl w:val="8DA67CE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33A48"/>
    <w:multiLevelType w:val="multilevel"/>
    <w:tmpl w:val="5E08F5B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95D55"/>
    <w:multiLevelType w:val="multilevel"/>
    <w:tmpl w:val="104A46A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B53111"/>
    <w:multiLevelType w:val="multilevel"/>
    <w:tmpl w:val="8FFA0922"/>
    <w:lvl w:ilvl="0">
      <w:start w:val="369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E2F85"/>
    <w:multiLevelType w:val="multilevel"/>
    <w:tmpl w:val="14647DA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35883"/>
    <w:multiLevelType w:val="multilevel"/>
    <w:tmpl w:val="E3A035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523117">
    <w:abstractNumId w:val="10"/>
  </w:num>
  <w:num w:numId="2" w16cid:durableId="1269849848">
    <w:abstractNumId w:val="2"/>
  </w:num>
  <w:num w:numId="3" w16cid:durableId="1486126105">
    <w:abstractNumId w:val="6"/>
  </w:num>
  <w:num w:numId="4" w16cid:durableId="1770350552">
    <w:abstractNumId w:val="11"/>
  </w:num>
  <w:num w:numId="5" w16cid:durableId="96490271">
    <w:abstractNumId w:val="7"/>
  </w:num>
  <w:num w:numId="6" w16cid:durableId="1637639747">
    <w:abstractNumId w:val="5"/>
  </w:num>
  <w:num w:numId="7" w16cid:durableId="404690553">
    <w:abstractNumId w:val="1"/>
  </w:num>
  <w:num w:numId="8" w16cid:durableId="1363900791">
    <w:abstractNumId w:val="3"/>
  </w:num>
  <w:num w:numId="9" w16cid:durableId="1944725170">
    <w:abstractNumId w:val="9"/>
  </w:num>
  <w:num w:numId="10" w16cid:durableId="471943022">
    <w:abstractNumId w:val="8"/>
  </w:num>
  <w:num w:numId="11" w16cid:durableId="793409325">
    <w:abstractNumId w:val="4"/>
  </w:num>
  <w:num w:numId="12" w16cid:durableId="182940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6A"/>
    <w:rsid w:val="00001C01"/>
    <w:rsid w:val="00005368"/>
    <w:rsid w:val="00046119"/>
    <w:rsid w:val="000472E9"/>
    <w:rsid w:val="00065330"/>
    <w:rsid w:val="0007056E"/>
    <w:rsid w:val="0007540C"/>
    <w:rsid w:val="00083AA8"/>
    <w:rsid w:val="000C21AB"/>
    <w:rsid w:val="000C2AD1"/>
    <w:rsid w:val="000C3015"/>
    <w:rsid w:val="00113E39"/>
    <w:rsid w:val="00123D99"/>
    <w:rsid w:val="00140814"/>
    <w:rsid w:val="0015136A"/>
    <w:rsid w:val="00153C47"/>
    <w:rsid w:val="001753D8"/>
    <w:rsid w:val="001A224E"/>
    <w:rsid w:val="001A4FB6"/>
    <w:rsid w:val="001A5CFD"/>
    <w:rsid w:val="001F3769"/>
    <w:rsid w:val="001F7E2C"/>
    <w:rsid w:val="002020C7"/>
    <w:rsid w:val="00203DE4"/>
    <w:rsid w:val="00204C91"/>
    <w:rsid w:val="00204CB0"/>
    <w:rsid w:val="0021725A"/>
    <w:rsid w:val="0022580E"/>
    <w:rsid w:val="002302E8"/>
    <w:rsid w:val="00234B42"/>
    <w:rsid w:val="00247EA8"/>
    <w:rsid w:val="0026126E"/>
    <w:rsid w:val="00281E6A"/>
    <w:rsid w:val="0029344A"/>
    <w:rsid w:val="002A3B9A"/>
    <w:rsid w:val="003060FE"/>
    <w:rsid w:val="0034373A"/>
    <w:rsid w:val="00366036"/>
    <w:rsid w:val="00374606"/>
    <w:rsid w:val="003908B0"/>
    <w:rsid w:val="003C1C9A"/>
    <w:rsid w:val="003F5572"/>
    <w:rsid w:val="0042382C"/>
    <w:rsid w:val="004558EC"/>
    <w:rsid w:val="0048564A"/>
    <w:rsid w:val="00497C48"/>
    <w:rsid w:val="004C5700"/>
    <w:rsid w:val="004D39DE"/>
    <w:rsid w:val="00513833"/>
    <w:rsid w:val="0053439D"/>
    <w:rsid w:val="00541831"/>
    <w:rsid w:val="00557A38"/>
    <w:rsid w:val="005840FF"/>
    <w:rsid w:val="00587DF6"/>
    <w:rsid w:val="005909B0"/>
    <w:rsid w:val="005A3268"/>
    <w:rsid w:val="005A33E9"/>
    <w:rsid w:val="005B51F6"/>
    <w:rsid w:val="005D3952"/>
    <w:rsid w:val="00601079"/>
    <w:rsid w:val="00610D74"/>
    <w:rsid w:val="00615BDF"/>
    <w:rsid w:val="00631F0B"/>
    <w:rsid w:val="00636207"/>
    <w:rsid w:val="006417A8"/>
    <w:rsid w:val="0068172F"/>
    <w:rsid w:val="00682922"/>
    <w:rsid w:val="006858D8"/>
    <w:rsid w:val="006B4824"/>
    <w:rsid w:val="006B5B24"/>
    <w:rsid w:val="006C0CA3"/>
    <w:rsid w:val="006C72D0"/>
    <w:rsid w:val="006E05A3"/>
    <w:rsid w:val="007059DE"/>
    <w:rsid w:val="007267FF"/>
    <w:rsid w:val="00734F8A"/>
    <w:rsid w:val="00756B7A"/>
    <w:rsid w:val="0076028F"/>
    <w:rsid w:val="00766201"/>
    <w:rsid w:val="007A1042"/>
    <w:rsid w:val="007A7B1D"/>
    <w:rsid w:val="007B362A"/>
    <w:rsid w:val="007C3CB8"/>
    <w:rsid w:val="007C435F"/>
    <w:rsid w:val="007C7B8D"/>
    <w:rsid w:val="007E0AA5"/>
    <w:rsid w:val="00805FC2"/>
    <w:rsid w:val="00820208"/>
    <w:rsid w:val="00831707"/>
    <w:rsid w:val="008409F4"/>
    <w:rsid w:val="008553B7"/>
    <w:rsid w:val="00861114"/>
    <w:rsid w:val="00864553"/>
    <w:rsid w:val="00883A16"/>
    <w:rsid w:val="00896F9C"/>
    <w:rsid w:val="008B673D"/>
    <w:rsid w:val="008B6784"/>
    <w:rsid w:val="008C60AE"/>
    <w:rsid w:val="009012CE"/>
    <w:rsid w:val="009151FA"/>
    <w:rsid w:val="00916DA4"/>
    <w:rsid w:val="00917CA4"/>
    <w:rsid w:val="00921EB6"/>
    <w:rsid w:val="009222E5"/>
    <w:rsid w:val="009352DD"/>
    <w:rsid w:val="00937138"/>
    <w:rsid w:val="00960B80"/>
    <w:rsid w:val="00987A96"/>
    <w:rsid w:val="00993EF8"/>
    <w:rsid w:val="009A1428"/>
    <w:rsid w:val="009A19A8"/>
    <w:rsid w:val="009A3EF2"/>
    <w:rsid w:val="009B28A3"/>
    <w:rsid w:val="009C2595"/>
    <w:rsid w:val="009E1708"/>
    <w:rsid w:val="009E4AE1"/>
    <w:rsid w:val="009E5E00"/>
    <w:rsid w:val="009E6508"/>
    <w:rsid w:val="009E692A"/>
    <w:rsid w:val="009E7964"/>
    <w:rsid w:val="009F4968"/>
    <w:rsid w:val="00A31BA2"/>
    <w:rsid w:val="00A40163"/>
    <w:rsid w:val="00A72212"/>
    <w:rsid w:val="00A828A3"/>
    <w:rsid w:val="00A8361D"/>
    <w:rsid w:val="00AC2339"/>
    <w:rsid w:val="00AE180C"/>
    <w:rsid w:val="00AF0C9D"/>
    <w:rsid w:val="00B10A0A"/>
    <w:rsid w:val="00B169E1"/>
    <w:rsid w:val="00B17C36"/>
    <w:rsid w:val="00B41016"/>
    <w:rsid w:val="00B55B11"/>
    <w:rsid w:val="00B87538"/>
    <w:rsid w:val="00B97260"/>
    <w:rsid w:val="00BA3907"/>
    <w:rsid w:val="00BC2EDE"/>
    <w:rsid w:val="00BD13CC"/>
    <w:rsid w:val="00BD49E4"/>
    <w:rsid w:val="00BE5DC8"/>
    <w:rsid w:val="00C22563"/>
    <w:rsid w:val="00C31B58"/>
    <w:rsid w:val="00C5339D"/>
    <w:rsid w:val="00C539AD"/>
    <w:rsid w:val="00C53F0A"/>
    <w:rsid w:val="00C70628"/>
    <w:rsid w:val="00C73A92"/>
    <w:rsid w:val="00C74197"/>
    <w:rsid w:val="00C76903"/>
    <w:rsid w:val="00C86A38"/>
    <w:rsid w:val="00C94849"/>
    <w:rsid w:val="00CA668B"/>
    <w:rsid w:val="00CB1FC9"/>
    <w:rsid w:val="00CC5E41"/>
    <w:rsid w:val="00CD077D"/>
    <w:rsid w:val="00CF1CEA"/>
    <w:rsid w:val="00CF3A1A"/>
    <w:rsid w:val="00D0495F"/>
    <w:rsid w:val="00D15E2C"/>
    <w:rsid w:val="00D206F7"/>
    <w:rsid w:val="00D20DB3"/>
    <w:rsid w:val="00D228D9"/>
    <w:rsid w:val="00D52507"/>
    <w:rsid w:val="00D55BA4"/>
    <w:rsid w:val="00D654FA"/>
    <w:rsid w:val="00D65F16"/>
    <w:rsid w:val="00D92771"/>
    <w:rsid w:val="00D95531"/>
    <w:rsid w:val="00DA593F"/>
    <w:rsid w:val="00DC7FC8"/>
    <w:rsid w:val="00E11FA2"/>
    <w:rsid w:val="00E16549"/>
    <w:rsid w:val="00E24D47"/>
    <w:rsid w:val="00E339A8"/>
    <w:rsid w:val="00E6799D"/>
    <w:rsid w:val="00E71275"/>
    <w:rsid w:val="00E931DC"/>
    <w:rsid w:val="00E9511D"/>
    <w:rsid w:val="00EA1D5A"/>
    <w:rsid w:val="00ED3B92"/>
    <w:rsid w:val="00EE4B6C"/>
    <w:rsid w:val="00EF508F"/>
    <w:rsid w:val="00EF7DED"/>
    <w:rsid w:val="00EF7E9A"/>
    <w:rsid w:val="00F0453B"/>
    <w:rsid w:val="00F37169"/>
    <w:rsid w:val="00F65FC1"/>
    <w:rsid w:val="00F71EC6"/>
    <w:rsid w:val="00F76E9A"/>
    <w:rsid w:val="00F77271"/>
    <w:rsid w:val="00F77E76"/>
    <w:rsid w:val="00F94CC2"/>
    <w:rsid w:val="00FA4560"/>
    <w:rsid w:val="00FB4C3A"/>
    <w:rsid w:val="00FE2E09"/>
    <w:rsid w:val="00FF2B80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1B7D"/>
  <w15:docId w15:val="{F5FE839B-D3FF-4355-9797-AADF4D8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558E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58E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58EC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558EC"/>
    <w:pPr>
      <w:widowControl w:val="0"/>
      <w:shd w:val="clear" w:color="auto" w:fill="FFFFFF"/>
      <w:spacing w:before="300" w:after="0" w:line="298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 (4)_"/>
    <w:basedOn w:val="a0"/>
    <w:link w:val="40"/>
    <w:rsid w:val="004558EC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558EC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558EC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Arial" w:eastAsia="Arial" w:hAnsi="Arial" w:cs="Arial"/>
      <w:i/>
      <w:iCs/>
      <w:sz w:val="26"/>
      <w:szCs w:val="26"/>
    </w:rPr>
  </w:style>
  <w:style w:type="character" w:styleId="a5">
    <w:name w:val="Hyperlink"/>
    <w:basedOn w:val="a0"/>
    <w:uiPriority w:val="99"/>
    <w:unhideWhenUsed/>
    <w:rsid w:val="004558EC"/>
    <w:rPr>
      <w:color w:val="0000FF"/>
      <w:u w:val="single"/>
    </w:rPr>
  </w:style>
  <w:style w:type="table" w:styleId="a6">
    <w:name w:val="Table Grid"/>
    <w:basedOn w:val="a1"/>
    <w:uiPriority w:val="59"/>
    <w:rsid w:val="004558E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3A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1F6"/>
  </w:style>
  <w:style w:type="paragraph" w:styleId="aa">
    <w:name w:val="footer"/>
    <w:basedOn w:val="a"/>
    <w:link w:val="ab"/>
    <w:uiPriority w:val="99"/>
    <w:semiHidden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51F6"/>
  </w:style>
  <w:style w:type="paragraph" w:customStyle="1" w:styleId="ConsPlusTitle">
    <w:name w:val="ConsPlusTitle"/>
    <w:rsid w:val="00217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9E79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Pruckov</dc:creator>
  <cp:keywords/>
  <dc:description/>
  <cp:lastModifiedBy>Екатерина В. Иващенко</cp:lastModifiedBy>
  <cp:revision>5</cp:revision>
  <cp:lastPrinted>2025-02-13T07:11:00Z</cp:lastPrinted>
  <dcterms:created xsi:type="dcterms:W3CDTF">2025-02-13T11:53:00Z</dcterms:created>
  <dcterms:modified xsi:type="dcterms:W3CDTF">2025-02-27T09:42:00Z</dcterms:modified>
</cp:coreProperties>
</file>